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73C3E">
      <w:pPr>
        <w:jc w:val="both"/>
        <w:rPr>
          <w:rFonts w:ascii="Times New Roman" w:hAnsi="Times New Roman" w:eastAsia="Times New Roman" w:cs="Times New Roman"/>
          <w:b/>
          <w:sz w:val="26"/>
          <w:szCs w:val="26"/>
        </w:rPr>
      </w:pPr>
    </w:p>
    <w:tbl>
      <w:tblPr>
        <w:tblStyle w:val="29"/>
        <w:tblW w:w="10774" w:type="dxa"/>
        <w:tblInd w:w="-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68"/>
        <w:gridCol w:w="6706"/>
      </w:tblGrid>
      <w:tr w14:paraId="4FE7A95E">
        <w:trPr>
          <w:trHeight w:val="58" w:hRule="atLeast"/>
        </w:trPr>
        <w:tc>
          <w:tcPr>
            <w:tcW w:w="4068" w:type="dxa"/>
          </w:tcPr>
          <w:p w14:paraId="0A8A9EF0">
            <w:pPr>
              <w:jc w:val="center"/>
              <w:rPr>
                <w:rFonts w:ascii="Times New Roman" w:hAnsi="Times New Roman" w:cs="Times New Roman"/>
                <w:bCs/>
                <w:sz w:val="26"/>
                <w:szCs w:val="26"/>
                <w:lang w:val="vi-VN"/>
              </w:rPr>
            </w:pPr>
            <w:r>
              <w:rPr>
                <w:rFonts w:ascii="Times New Roman" w:hAnsi="Times New Roman" w:cs="Times New Roman"/>
                <w:bCs/>
                <w:sz w:val="26"/>
                <w:szCs w:val="26"/>
              </w:rPr>
              <w:t xml:space="preserve">SỞ GDĐT </w:t>
            </w:r>
            <w:r>
              <w:rPr>
                <w:rFonts w:ascii="Times New Roman" w:hAnsi="Times New Roman" w:cs="Times New Roman"/>
                <w:bCs/>
                <w:sz w:val="26"/>
                <w:szCs w:val="26"/>
                <w:lang w:val="vi-VN"/>
              </w:rPr>
              <w:t xml:space="preserve">TỈNH </w:t>
            </w:r>
            <w:r>
              <w:rPr>
                <w:rFonts w:ascii="Times New Roman" w:hAnsi="Times New Roman" w:cs="Times New Roman"/>
                <w:bCs/>
                <w:sz w:val="26"/>
                <w:szCs w:val="26"/>
              </w:rPr>
              <w:t>QUẢNG NAM</w:t>
            </w:r>
          </w:p>
          <w:p w14:paraId="7AD1FF59">
            <w:pPr>
              <w:jc w:val="center"/>
              <w:rPr>
                <w:rFonts w:ascii="Times New Roman" w:hAnsi="Times New Roman" w:cs="Times New Roman"/>
                <w:b/>
                <w:sz w:val="26"/>
                <w:szCs w:val="26"/>
                <w:lang w:val="vi-VN"/>
              </w:rPr>
            </w:pPr>
            <w:r>
              <w:rPr>
                <w:rFonts w:ascii="Times New Roman" w:hAnsi="Times New Roman" w:cs="Times New Roman"/>
                <w:b/>
                <w:sz w:val="26"/>
                <w:szCs w:val="26"/>
                <w:lang w:val="vi-VN"/>
              </w:rPr>
              <w:t>TRƯỜNG THPT ÂU CƠ</w:t>
            </w:r>
          </w:p>
          <w:p w14:paraId="4AC57B36">
            <w:pPr>
              <w:ind w:right="422"/>
              <w:rPr>
                <w:rFonts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r>
              <w:rPr>
                <w:rFonts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737870</wp:posOffset>
                      </wp:positionH>
                      <wp:positionV relativeFrom="paragraph">
                        <wp:posOffset>35560</wp:posOffset>
                      </wp:positionV>
                      <wp:extent cx="990600" cy="0"/>
                      <wp:effectExtent l="0" t="6350" r="0" b="6350"/>
                      <wp:wrapNone/>
                      <wp:docPr id="1" name="Lines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id="Lines 3" o:spid="_x0000_s1026" o:spt="20" style="position:absolute;left:0pt;margin-left:58.1pt;margin-top:2.8pt;height:0pt;width:78pt;z-index:251659264;mso-width-relative:page;mso-height-relative:page;" filled="f" stroked="t" coordsize="21600,21600" o:gfxdata="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Er6IrSAAAABwEAAA8AAAAAAAAAAQAgAAAAIgAAAGRycy9kb3du&#10;cmV2LnhtbFBLAQIUABQAAAAIAIdO4kD/faNbzAEAAK0DAAAOAAAAAAAAAAEAIAAAACEBAABkcnMv&#10;ZTJvRG9jLnhtbFBLBQYAAAAABgAGAFkBAABfBQAAAAA=&#10;">
                      <v:fill on="f" focussize="0,0"/>
                      <v:stroke color="#000000" joinstyle="round"/>
                      <v:imagedata o:title=""/>
                      <o:lock v:ext="edit" aspectratio="f"/>
                    </v:line>
                  </w:pict>
                </mc:Fallback>
              </mc:AlternateContent>
            </w:r>
          </w:p>
        </w:tc>
        <w:tc>
          <w:tcPr>
            <w:tcW w:w="6706" w:type="dxa"/>
          </w:tcPr>
          <w:p w14:paraId="3891BAF1">
            <w:pPr>
              <w:jc w:val="center"/>
              <w:rPr>
                <w:rFonts w:ascii="Times New Roman" w:hAnsi="Times New Roman" w:cs="Times New Roman"/>
                <w:b/>
                <w:sz w:val="26"/>
                <w:szCs w:val="26"/>
              </w:rPr>
            </w:pPr>
            <w:r>
              <w:rPr>
                <w:rFonts w:ascii="Times New Roman" w:hAnsi="Times New Roman" w:cs="Times New Roman"/>
                <w:b/>
                <w:sz w:val="26"/>
                <w:szCs w:val="26"/>
              </w:rPr>
              <w:t xml:space="preserve">MA TRẬN, BẢNG ĐẶC TẢ ĐỀ KIỂM TRA </w:t>
            </w:r>
            <w:r>
              <w:rPr>
                <w:rFonts w:hint="default" w:ascii="Times New Roman" w:hAnsi="Times New Roman" w:cs="Times New Roman"/>
                <w:b/>
                <w:sz w:val="26"/>
                <w:szCs w:val="26"/>
                <w:lang w:val="vi-VN"/>
              </w:rPr>
              <w:t xml:space="preserve">CUỐI </w:t>
            </w:r>
            <w:r>
              <w:rPr>
                <w:rFonts w:ascii="Times New Roman" w:hAnsi="Times New Roman" w:cs="Times New Roman"/>
                <w:b/>
                <w:sz w:val="26"/>
                <w:szCs w:val="26"/>
              </w:rPr>
              <w:t xml:space="preserve">KỲ </w:t>
            </w:r>
            <w:r>
              <w:rPr>
                <w:rFonts w:hint="default" w:ascii="Times New Roman" w:hAnsi="Times New Roman" w:cs="Times New Roman"/>
                <w:b/>
                <w:sz w:val="26"/>
                <w:szCs w:val="26"/>
                <w:lang w:val="vi-VN"/>
              </w:rPr>
              <w:t>I</w:t>
            </w:r>
            <w:r>
              <w:rPr>
                <w:rFonts w:ascii="Times New Roman" w:hAnsi="Times New Roman" w:cs="Times New Roman"/>
                <w:b/>
                <w:sz w:val="26"/>
                <w:szCs w:val="26"/>
              </w:rPr>
              <w:t>I NĂM HỌC 2024-2025</w:t>
            </w:r>
          </w:p>
          <w:p w14:paraId="745FF4CB">
            <w:pPr>
              <w:jc w:val="center"/>
              <w:rPr>
                <w:rFonts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r>
              <w:rPr>
                <w:rFonts w:ascii="Times New Roman" w:hAnsi="Times New Roman" w:cs="Times New Roman"/>
                <w:b/>
                <w:sz w:val="26"/>
                <w:szCs w:val="26"/>
              </w:rPr>
              <w:t>Môn: Giáo dục địa phương – Lớp 1</w:t>
            </w:r>
            <w:r>
              <w:rPr>
                <w:rFonts w:hint="default" w:ascii="Times New Roman" w:hAnsi="Times New Roman" w:cs="Times New Roman"/>
                <w:b/>
                <w:sz w:val="26"/>
                <w:szCs w:val="26"/>
                <w:lang w:val="vi-VN"/>
              </w:rPr>
              <w:t>2</w:t>
            </w:r>
          </w:p>
        </w:tc>
      </w:tr>
    </w:tbl>
    <w:p w14:paraId="6119918B">
      <w:pPr>
        <w:ind w:firstLine="567"/>
        <w:rPr>
          <w:rFonts w:ascii="Times New Roman" w:hAnsi="Times New Roman" w:eastAsia="Times New Roman" w:cs="Times New Roman"/>
          <w:b/>
          <w:sz w:val="26"/>
          <w:szCs w:val="26"/>
        </w:rPr>
      </w:pPr>
      <w:r>
        <w:rPr>
          <w:rFonts w:ascii="Times New Roman" w:hAnsi="Times New Roman" w:eastAsia="Times New Roman" w:cs="Times New Roman"/>
          <w:b/>
          <w:sz w:val="26"/>
          <w:szCs w:val="26"/>
        </w:rPr>
        <w:t>1. Ma trận đề</w:t>
      </w:r>
    </w:p>
    <w:p w14:paraId="7BB4BEA0">
      <w:pPr>
        <w:ind w:firstLine="567"/>
        <w:rPr>
          <w:rFonts w:ascii="Times New Roman" w:hAnsi="Times New Roman" w:eastAsia="Times New Roman" w:cs="Times New Roman"/>
          <w:b/>
          <w:sz w:val="26"/>
          <w:szCs w:val="26"/>
        </w:rPr>
      </w:pPr>
    </w:p>
    <w:tbl>
      <w:tblPr>
        <w:tblStyle w:val="29"/>
        <w:tblW w:w="10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3742"/>
        <w:gridCol w:w="1447"/>
        <w:gridCol w:w="1553"/>
        <w:gridCol w:w="1507"/>
        <w:gridCol w:w="795"/>
        <w:gridCol w:w="795"/>
      </w:tblGrid>
      <w:tr w14:paraId="5D67EFFA">
        <w:tc>
          <w:tcPr>
            <w:tcW w:w="563" w:type="dxa"/>
            <w:vMerge w:val="restart"/>
          </w:tcPr>
          <w:p w14:paraId="02EBBCD3">
            <w:pPr>
              <w:jc w:val="center"/>
              <w:rPr>
                <w:rFonts w:ascii="Times New Roman" w:hAnsi="Times New Roman" w:eastAsia="Times New Roman" w:cs="Times New Roman"/>
                <w:b/>
                <w:sz w:val="26"/>
                <w:szCs w:val="26"/>
              </w:rPr>
            </w:pPr>
          </w:p>
          <w:p w14:paraId="6C9FBCC3">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TT</w:t>
            </w:r>
          </w:p>
        </w:tc>
        <w:tc>
          <w:tcPr>
            <w:tcW w:w="3742" w:type="dxa"/>
            <w:vMerge w:val="restart"/>
          </w:tcPr>
          <w:p w14:paraId="367130EF">
            <w:pPr>
              <w:jc w:val="center"/>
              <w:rPr>
                <w:rFonts w:ascii="Times New Roman" w:hAnsi="Times New Roman" w:eastAsia="Times New Roman" w:cs="Times New Roman"/>
                <w:b/>
                <w:sz w:val="26"/>
                <w:szCs w:val="26"/>
              </w:rPr>
            </w:pPr>
          </w:p>
          <w:p w14:paraId="018CF2F7">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Chủ đề</w:t>
            </w:r>
          </w:p>
        </w:tc>
        <w:tc>
          <w:tcPr>
            <w:tcW w:w="4507" w:type="dxa"/>
            <w:gridSpan w:val="3"/>
          </w:tcPr>
          <w:p w14:paraId="0214CDFF">
            <w:pPr>
              <w:jc w:val="center"/>
              <w:rPr>
                <w:rFonts w:ascii="Times New Roman" w:hAnsi="Times New Roman" w:eastAsia="Times New Roman" w:cs="Times New Roman"/>
                <w:b/>
                <w:sz w:val="26"/>
                <w:szCs w:val="26"/>
              </w:rPr>
            </w:pPr>
            <w:r>
              <w:rPr>
                <w:rFonts w:ascii="Times New Roman" w:hAnsi="Times New Roman" w:eastAsia="Cambria" w:cs="Times New Roman"/>
                <w:b/>
                <w:sz w:val="26"/>
                <w:szCs w:val="26"/>
              </w:rPr>
              <w:t>Mức độ đánh giá</w:t>
            </w:r>
          </w:p>
        </w:tc>
        <w:tc>
          <w:tcPr>
            <w:tcW w:w="795" w:type="dxa"/>
            <w:vMerge w:val="restart"/>
          </w:tcPr>
          <w:p w14:paraId="57ECFB85">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Tổng câu</w:t>
            </w:r>
          </w:p>
        </w:tc>
        <w:tc>
          <w:tcPr>
            <w:tcW w:w="795" w:type="dxa"/>
            <w:vMerge w:val="restart"/>
          </w:tcPr>
          <w:p w14:paraId="23FC50D8">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Tổng điểm</w:t>
            </w:r>
          </w:p>
        </w:tc>
      </w:tr>
      <w:tr w14:paraId="246792A9">
        <w:tc>
          <w:tcPr>
            <w:tcW w:w="563" w:type="dxa"/>
            <w:vMerge w:val="continue"/>
          </w:tcPr>
          <w:p w14:paraId="49CB631E">
            <w:pPr>
              <w:jc w:val="center"/>
              <w:rPr>
                <w:rFonts w:ascii="Times New Roman" w:hAnsi="Times New Roman" w:eastAsia="Times New Roman" w:cs="Times New Roman"/>
                <w:b/>
                <w:sz w:val="26"/>
                <w:szCs w:val="26"/>
              </w:rPr>
            </w:pPr>
          </w:p>
        </w:tc>
        <w:tc>
          <w:tcPr>
            <w:tcW w:w="3742" w:type="dxa"/>
            <w:vMerge w:val="continue"/>
          </w:tcPr>
          <w:p w14:paraId="7E9F4657">
            <w:pPr>
              <w:jc w:val="center"/>
              <w:rPr>
                <w:rFonts w:ascii="Times New Roman" w:hAnsi="Times New Roman" w:eastAsia="Times New Roman" w:cs="Times New Roman"/>
                <w:b/>
                <w:sz w:val="26"/>
                <w:szCs w:val="26"/>
              </w:rPr>
            </w:pPr>
          </w:p>
        </w:tc>
        <w:tc>
          <w:tcPr>
            <w:tcW w:w="1447" w:type="dxa"/>
          </w:tcPr>
          <w:p w14:paraId="6A02A3D4">
            <w:pPr>
              <w:jc w:val="center"/>
              <w:rPr>
                <w:rFonts w:hint="default" w:ascii="Times New Roman" w:hAnsi="Times New Roman" w:eastAsia="Times New Roman" w:cs="Times New Roman"/>
                <w:b/>
                <w:sz w:val="26"/>
                <w:szCs w:val="26"/>
                <w:lang w:val="vi-VN"/>
              </w:rPr>
            </w:pPr>
            <w:r>
              <w:rPr>
                <w:rFonts w:hint="default" w:ascii="Times New Roman" w:hAnsi="Times New Roman" w:eastAsia="Cambria" w:cs="Times New Roman"/>
                <w:b/>
                <w:sz w:val="26"/>
                <w:szCs w:val="26"/>
                <w:lang w:val="vi-VN"/>
              </w:rPr>
              <w:t>Nhận biết</w:t>
            </w:r>
          </w:p>
        </w:tc>
        <w:tc>
          <w:tcPr>
            <w:tcW w:w="1553" w:type="dxa"/>
          </w:tcPr>
          <w:p w14:paraId="6CBF6B3E">
            <w:pPr>
              <w:jc w:val="center"/>
              <w:rPr>
                <w:rFonts w:hint="default" w:ascii="Times New Roman" w:hAnsi="Times New Roman" w:eastAsia="Times New Roman" w:cs="Times New Roman"/>
                <w:b/>
                <w:sz w:val="26"/>
                <w:szCs w:val="26"/>
                <w:lang w:val="vi-VN"/>
              </w:rPr>
            </w:pPr>
            <w:r>
              <w:rPr>
                <w:rFonts w:ascii="Times New Roman" w:hAnsi="Times New Roman" w:eastAsia="Cambria" w:cs="Times New Roman"/>
                <w:b/>
                <w:sz w:val="26"/>
                <w:szCs w:val="26"/>
              </w:rPr>
              <w:t xml:space="preserve">Thông </w:t>
            </w:r>
            <w:r>
              <w:rPr>
                <w:rFonts w:hint="default" w:ascii="Times New Roman" w:hAnsi="Times New Roman" w:eastAsia="Cambria" w:cs="Times New Roman"/>
                <w:b/>
                <w:sz w:val="26"/>
                <w:szCs w:val="26"/>
                <w:lang w:val="vi-VN"/>
              </w:rPr>
              <w:t>hiểu</w:t>
            </w:r>
          </w:p>
        </w:tc>
        <w:tc>
          <w:tcPr>
            <w:tcW w:w="1507" w:type="dxa"/>
          </w:tcPr>
          <w:p w14:paraId="0CA4F373">
            <w:pPr>
              <w:jc w:val="center"/>
              <w:rPr>
                <w:rFonts w:hint="default" w:ascii="Times New Roman" w:hAnsi="Times New Roman" w:eastAsia="Times New Roman" w:cs="Times New Roman"/>
                <w:b/>
                <w:sz w:val="26"/>
                <w:szCs w:val="26"/>
                <w:lang w:val="vi-VN"/>
              </w:rPr>
            </w:pPr>
            <w:r>
              <w:rPr>
                <w:rFonts w:hint="default" w:ascii="Times New Roman" w:hAnsi="Times New Roman" w:eastAsia="Cambria" w:cs="Times New Roman"/>
                <w:b/>
                <w:sz w:val="26"/>
                <w:szCs w:val="26"/>
                <w:lang w:val="vi-VN"/>
              </w:rPr>
              <w:t>Vận dụng</w:t>
            </w:r>
          </w:p>
        </w:tc>
        <w:tc>
          <w:tcPr>
            <w:tcW w:w="795" w:type="dxa"/>
            <w:vMerge w:val="continue"/>
          </w:tcPr>
          <w:p w14:paraId="22CC26FA">
            <w:pPr>
              <w:jc w:val="center"/>
              <w:rPr>
                <w:rFonts w:ascii="Times New Roman" w:hAnsi="Times New Roman" w:eastAsia="Times New Roman" w:cs="Times New Roman"/>
                <w:b/>
                <w:sz w:val="26"/>
                <w:szCs w:val="26"/>
              </w:rPr>
            </w:pPr>
          </w:p>
        </w:tc>
        <w:tc>
          <w:tcPr>
            <w:tcW w:w="795" w:type="dxa"/>
            <w:vMerge w:val="continue"/>
          </w:tcPr>
          <w:p w14:paraId="11790005">
            <w:pPr>
              <w:jc w:val="center"/>
              <w:rPr>
                <w:rFonts w:ascii="Times New Roman" w:hAnsi="Times New Roman" w:eastAsia="Times New Roman" w:cs="Times New Roman"/>
                <w:b/>
                <w:sz w:val="26"/>
                <w:szCs w:val="26"/>
              </w:rPr>
            </w:pPr>
          </w:p>
        </w:tc>
      </w:tr>
      <w:tr w14:paraId="4E863236">
        <w:tc>
          <w:tcPr>
            <w:tcW w:w="563" w:type="dxa"/>
            <w:vMerge w:val="continue"/>
          </w:tcPr>
          <w:p w14:paraId="36DEAE1C">
            <w:pPr>
              <w:jc w:val="center"/>
              <w:rPr>
                <w:rFonts w:ascii="Times New Roman" w:hAnsi="Times New Roman" w:eastAsia="Times New Roman" w:cs="Times New Roman"/>
                <w:b/>
                <w:sz w:val="26"/>
                <w:szCs w:val="26"/>
              </w:rPr>
            </w:pPr>
          </w:p>
        </w:tc>
        <w:tc>
          <w:tcPr>
            <w:tcW w:w="3742" w:type="dxa"/>
            <w:vMerge w:val="continue"/>
          </w:tcPr>
          <w:p w14:paraId="467FC23C">
            <w:pPr>
              <w:jc w:val="center"/>
              <w:rPr>
                <w:rFonts w:ascii="Times New Roman" w:hAnsi="Times New Roman" w:eastAsia="Times New Roman" w:cs="Times New Roman"/>
                <w:b/>
                <w:sz w:val="26"/>
                <w:szCs w:val="26"/>
              </w:rPr>
            </w:pPr>
          </w:p>
        </w:tc>
        <w:tc>
          <w:tcPr>
            <w:tcW w:w="1447" w:type="dxa"/>
          </w:tcPr>
          <w:p w14:paraId="0BE9F063">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1553" w:type="dxa"/>
          </w:tcPr>
          <w:p w14:paraId="09D27D37">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1507" w:type="dxa"/>
          </w:tcPr>
          <w:p w14:paraId="5DE69FFD">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795" w:type="dxa"/>
            <w:vMerge w:val="continue"/>
          </w:tcPr>
          <w:p w14:paraId="79C5753D">
            <w:pPr>
              <w:jc w:val="center"/>
              <w:rPr>
                <w:rFonts w:ascii="Times New Roman" w:hAnsi="Times New Roman" w:eastAsia="Times New Roman" w:cs="Times New Roman"/>
                <w:b/>
                <w:sz w:val="26"/>
                <w:szCs w:val="26"/>
              </w:rPr>
            </w:pPr>
          </w:p>
        </w:tc>
        <w:tc>
          <w:tcPr>
            <w:tcW w:w="795" w:type="dxa"/>
            <w:vMerge w:val="continue"/>
          </w:tcPr>
          <w:p w14:paraId="334C636F">
            <w:pPr>
              <w:jc w:val="center"/>
              <w:rPr>
                <w:rFonts w:ascii="Times New Roman" w:hAnsi="Times New Roman" w:eastAsia="Times New Roman" w:cs="Times New Roman"/>
                <w:b/>
                <w:sz w:val="26"/>
                <w:szCs w:val="26"/>
              </w:rPr>
            </w:pPr>
          </w:p>
        </w:tc>
      </w:tr>
      <w:tr w14:paraId="73060AEA">
        <w:tc>
          <w:tcPr>
            <w:tcW w:w="563" w:type="dxa"/>
          </w:tcPr>
          <w:p w14:paraId="16453C92">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3742" w:type="dxa"/>
          </w:tcPr>
          <w:p w14:paraId="7E86F284">
            <w:pPr>
              <w:keepNext w:val="0"/>
              <w:keepLines w:val="0"/>
              <w:widowControl/>
              <w:suppressLineNumbers w:val="0"/>
              <w:jc w:val="left"/>
              <w:rPr>
                <w:rFonts w:hint="default" w:ascii="Times New Roman" w:hAnsi="Times New Roman" w:eastAsia="Times New Roman" w:cs="Times New Roman"/>
                <w:bCs/>
                <w:sz w:val="26"/>
                <w:szCs w:val="26"/>
                <w:lang w:val="vi-VN"/>
              </w:rPr>
            </w:pPr>
            <w:r>
              <w:rPr>
                <w:rFonts w:hint="default" w:ascii="Times New Roman" w:hAnsi="Times New Roman" w:eastAsia="Times New Roman" w:cs="Times New Roman"/>
                <w:bCs/>
                <w:sz w:val="26"/>
                <w:szCs w:val="26"/>
                <w:lang w:val="vi-VN"/>
              </w:rPr>
              <w:t xml:space="preserve">Những định hướng  phát triển  KTXH </w:t>
            </w:r>
            <w:r>
              <w:rPr>
                <w:rFonts w:ascii="Times New Roman" w:hAnsi="Times New Roman" w:eastAsia="Times New Roman" w:cs="Times New Roman"/>
                <w:bCs/>
                <w:sz w:val="26"/>
                <w:szCs w:val="26"/>
              </w:rPr>
              <w:t>tỉnh Quảng Nam</w:t>
            </w:r>
            <w:r>
              <w:rPr>
                <w:rFonts w:hint="default" w:ascii="Times New Roman" w:hAnsi="Times New Roman" w:eastAsia="Times New Roman" w:cs="Times New Roman"/>
                <w:bCs/>
                <w:sz w:val="26"/>
                <w:szCs w:val="26"/>
                <w:lang w:val="vi-VN"/>
              </w:rPr>
              <w:t xml:space="preserve"> trong thời kì hội nhập?</w:t>
            </w:r>
          </w:p>
        </w:tc>
        <w:tc>
          <w:tcPr>
            <w:tcW w:w="1447" w:type="dxa"/>
          </w:tcPr>
          <w:p w14:paraId="4C5EF237">
            <w:pPr>
              <w:rPr>
                <w:rFonts w:hint="default" w:ascii="Times New Roman" w:hAnsi="Times New Roman" w:eastAsia="Times New Roman" w:cs="Times New Roman"/>
                <w:b/>
                <w:sz w:val="26"/>
                <w:szCs w:val="26"/>
                <w:lang w:val="vi-VN"/>
              </w:rPr>
            </w:pPr>
          </w:p>
          <w:p w14:paraId="604805BE">
            <w:pPr>
              <w:ind w:firstLine="520" w:firstLineChars="200"/>
              <w:rPr>
                <w:rFonts w:hint="default" w:ascii="Times New Roman" w:hAnsi="Times New Roman" w:eastAsia="Times New Roman" w:cs="Times New Roman"/>
                <w:b/>
                <w:sz w:val="26"/>
                <w:szCs w:val="26"/>
                <w:lang w:val="vi-VN"/>
              </w:rPr>
            </w:pPr>
          </w:p>
        </w:tc>
        <w:tc>
          <w:tcPr>
            <w:tcW w:w="1553" w:type="dxa"/>
          </w:tcPr>
          <w:p w14:paraId="7D4E59E2">
            <w:pPr>
              <w:jc w:val="center"/>
              <w:rPr>
                <w:rFonts w:ascii="Times New Roman" w:hAnsi="Times New Roman" w:eastAsia="Times New Roman" w:cs="Times New Roman"/>
                <w:b/>
                <w:sz w:val="26"/>
                <w:szCs w:val="26"/>
              </w:rPr>
            </w:pPr>
          </w:p>
          <w:p w14:paraId="360DA4E9">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1</w:t>
            </w:r>
          </w:p>
        </w:tc>
        <w:tc>
          <w:tcPr>
            <w:tcW w:w="1507" w:type="dxa"/>
          </w:tcPr>
          <w:p w14:paraId="72629ECE">
            <w:pPr>
              <w:jc w:val="center"/>
              <w:rPr>
                <w:rFonts w:hint="default" w:ascii="Times New Roman" w:hAnsi="Times New Roman" w:eastAsia="Times New Roman" w:cs="Times New Roman"/>
                <w:b/>
                <w:sz w:val="26"/>
                <w:szCs w:val="26"/>
                <w:lang w:val="vi-VN"/>
              </w:rPr>
            </w:pPr>
          </w:p>
          <w:p w14:paraId="3232BEE5">
            <w:pPr>
              <w:jc w:val="center"/>
              <w:rPr>
                <w:rFonts w:ascii="Times New Roman" w:hAnsi="Times New Roman" w:eastAsia="Times New Roman" w:cs="Times New Roman"/>
                <w:b/>
                <w:sz w:val="26"/>
                <w:szCs w:val="26"/>
              </w:rPr>
            </w:pPr>
          </w:p>
        </w:tc>
        <w:tc>
          <w:tcPr>
            <w:tcW w:w="795" w:type="dxa"/>
          </w:tcPr>
          <w:p w14:paraId="45784291">
            <w:pPr>
              <w:jc w:val="center"/>
              <w:rPr>
                <w:rFonts w:ascii="Times New Roman" w:hAnsi="Times New Roman" w:eastAsia="Times New Roman" w:cs="Times New Roman"/>
                <w:b/>
                <w:sz w:val="26"/>
                <w:szCs w:val="26"/>
              </w:rPr>
            </w:pPr>
          </w:p>
          <w:p w14:paraId="20BE2E9D">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795" w:type="dxa"/>
          </w:tcPr>
          <w:p w14:paraId="145E1690">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 xml:space="preserve"> </w:t>
            </w:r>
          </w:p>
          <w:p w14:paraId="40203779">
            <w:pPr>
              <w:ind w:firstLine="260" w:firstLineChars="100"/>
              <w:jc w:val="both"/>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3</w:t>
            </w:r>
          </w:p>
        </w:tc>
      </w:tr>
      <w:tr w14:paraId="2F7F0992">
        <w:trPr>
          <w:trHeight w:val="945" w:hRule="atLeast"/>
        </w:trPr>
        <w:tc>
          <w:tcPr>
            <w:tcW w:w="563" w:type="dxa"/>
          </w:tcPr>
          <w:p w14:paraId="6D86DDF8">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2</w:t>
            </w:r>
          </w:p>
        </w:tc>
        <w:tc>
          <w:tcPr>
            <w:tcW w:w="3742" w:type="dxa"/>
          </w:tcPr>
          <w:p w14:paraId="0B48037A">
            <w:pPr>
              <w:jc w:val="left"/>
              <w:rPr>
                <w:rFonts w:hint="default" w:ascii="Times New Roman" w:hAnsi="Times New Roman" w:eastAsia="Times New Roman" w:cs="Times New Roman"/>
                <w:bCs/>
                <w:sz w:val="26"/>
                <w:szCs w:val="26"/>
                <w:lang w:val="vi-VN"/>
              </w:rPr>
            </w:pPr>
            <w:r>
              <w:rPr>
                <w:rFonts w:hint="default" w:ascii="Times New Roman" w:hAnsi="Times New Roman" w:eastAsia="Times New Roman" w:cs="Times New Roman"/>
                <w:bCs/>
                <w:sz w:val="26"/>
                <w:szCs w:val="26"/>
                <w:lang w:val="vi-VN"/>
              </w:rPr>
              <w:t>Ứng phó với biến đổi khí hậu để phát triển bền vững ở tỉnh Quảng Nam.</w:t>
            </w:r>
          </w:p>
        </w:tc>
        <w:tc>
          <w:tcPr>
            <w:tcW w:w="1447" w:type="dxa"/>
          </w:tcPr>
          <w:p w14:paraId="27467F60">
            <w:pPr>
              <w:ind w:firstLine="260" w:firstLineChars="100"/>
              <w:rPr>
                <w:rFonts w:ascii="Times New Roman" w:hAnsi="Times New Roman" w:eastAsia="Times New Roman" w:cs="Times New Roman"/>
                <w:b/>
                <w:sz w:val="26"/>
                <w:szCs w:val="26"/>
              </w:rPr>
            </w:pPr>
          </w:p>
          <w:p w14:paraId="35E26EAB">
            <w:pPr>
              <w:ind w:firstLine="390" w:firstLineChars="150"/>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1</w:t>
            </w:r>
          </w:p>
        </w:tc>
        <w:tc>
          <w:tcPr>
            <w:tcW w:w="1553" w:type="dxa"/>
          </w:tcPr>
          <w:p w14:paraId="4C364392">
            <w:pPr>
              <w:jc w:val="center"/>
              <w:rPr>
                <w:rFonts w:ascii="Times New Roman" w:hAnsi="Times New Roman" w:eastAsia="Times New Roman" w:cs="Times New Roman"/>
                <w:b/>
                <w:sz w:val="26"/>
                <w:szCs w:val="26"/>
              </w:rPr>
            </w:pPr>
          </w:p>
          <w:p w14:paraId="42F6D17B">
            <w:pPr>
              <w:jc w:val="center"/>
              <w:rPr>
                <w:rFonts w:hint="default" w:ascii="Times New Roman" w:hAnsi="Times New Roman" w:eastAsia="Times New Roman" w:cs="Times New Roman"/>
                <w:b/>
                <w:sz w:val="26"/>
                <w:szCs w:val="26"/>
                <w:lang w:val="vi-VN"/>
              </w:rPr>
            </w:pPr>
          </w:p>
        </w:tc>
        <w:tc>
          <w:tcPr>
            <w:tcW w:w="1507" w:type="dxa"/>
          </w:tcPr>
          <w:p w14:paraId="1BC5BE44">
            <w:pPr>
              <w:jc w:val="center"/>
              <w:rPr>
                <w:rFonts w:hint="default" w:ascii="Times New Roman" w:hAnsi="Times New Roman" w:eastAsia="Times New Roman" w:cs="Times New Roman"/>
                <w:b/>
                <w:sz w:val="26"/>
                <w:szCs w:val="26"/>
                <w:lang w:val="vi-VN"/>
              </w:rPr>
            </w:pPr>
          </w:p>
          <w:p w14:paraId="576485A8">
            <w:pPr>
              <w:jc w:val="center"/>
              <w:rPr>
                <w:rFonts w:hint="default" w:ascii="Times New Roman" w:hAnsi="Times New Roman" w:eastAsia="Times New Roman" w:cs="Times New Roman"/>
                <w:b/>
                <w:sz w:val="26"/>
                <w:szCs w:val="26"/>
                <w:lang w:val="vi-VN"/>
              </w:rPr>
            </w:pPr>
            <w:r>
              <w:rPr>
                <w:rFonts w:ascii="Times New Roman" w:hAnsi="Times New Roman" w:eastAsia="Times New Roman" w:cs="Times New Roman"/>
                <w:b/>
                <w:sz w:val="26"/>
                <w:szCs w:val="26"/>
              </w:rPr>
              <w:t>1</w:t>
            </w:r>
          </w:p>
        </w:tc>
        <w:tc>
          <w:tcPr>
            <w:tcW w:w="795" w:type="dxa"/>
          </w:tcPr>
          <w:p w14:paraId="59C45DF0">
            <w:pPr>
              <w:jc w:val="center"/>
              <w:rPr>
                <w:rFonts w:hint="default" w:ascii="Times New Roman" w:hAnsi="Times New Roman" w:eastAsia="Times New Roman" w:cs="Times New Roman"/>
                <w:b/>
                <w:sz w:val="26"/>
                <w:szCs w:val="26"/>
                <w:lang w:val="vi-VN"/>
              </w:rPr>
            </w:pPr>
          </w:p>
          <w:p w14:paraId="46AB9398">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2</w:t>
            </w:r>
          </w:p>
        </w:tc>
        <w:tc>
          <w:tcPr>
            <w:tcW w:w="795" w:type="dxa"/>
          </w:tcPr>
          <w:p w14:paraId="74A30A8E">
            <w:pPr>
              <w:jc w:val="center"/>
              <w:rPr>
                <w:rFonts w:ascii="Times New Roman" w:hAnsi="Times New Roman" w:eastAsia="Times New Roman" w:cs="Times New Roman"/>
                <w:b/>
                <w:sz w:val="26"/>
                <w:szCs w:val="26"/>
              </w:rPr>
            </w:pPr>
          </w:p>
          <w:p w14:paraId="3F8ABB32">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7</w:t>
            </w:r>
          </w:p>
        </w:tc>
      </w:tr>
      <w:tr w14:paraId="64088061">
        <w:tc>
          <w:tcPr>
            <w:tcW w:w="4305" w:type="dxa"/>
            <w:gridSpan w:val="2"/>
          </w:tcPr>
          <w:p w14:paraId="3321248E">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Tỉ lệ %</w:t>
            </w:r>
          </w:p>
        </w:tc>
        <w:tc>
          <w:tcPr>
            <w:tcW w:w="1447" w:type="dxa"/>
          </w:tcPr>
          <w:p w14:paraId="6A683738">
            <w:pPr>
              <w:jc w:val="center"/>
              <w:rPr>
                <w:rFonts w:ascii="Times New Roman" w:hAnsi="Times New Roman" w:eastAsia="Times New Roman" w:cs="Times New Roman"/>
                <w:b/>
                <w:sz w:val="26"/>
                <w:szCs w:val="26"/>
              </w:rPr>
            </w:pPr>
            <w:r>
              <w:rPr>
                <w:rFonts w:hint="default" w:ascii="Times New Roman" w:hAnsi="Times New Roman" w:cs="Times New Roman"/>
                <w:b/>
                <w:sz w:val="26"/>
                <w:szCs w:val="26"/>
                <w:lang w:val="vi-VN"/>
              </w:rPr>
              <w:t>4</w:t>
            </w:r>
            <w:r>
              <w:rPr>
                <w:rFonts w:ascii="Times New Roman" w:hAnsi="Times New Roman" w:cs="Times New Roman"/>
                <w:b/>
                <w:sz w:val="26"/>
                <w:szCs w:val="26"/>
              </w:rPr>
              <w:t>0%</w:t>
            </w:r>
          </w:p>
        </w:tc>
        <w:tc>
          <w:tcPr>
            <w:tcW w:w="1553" w:type="dxa"/>
          </w:tcPr>
          <w:p w14:paraId="3EEA3FA3">
            <w:pPr>
              <w:jc w:val="center"/>
              <w:rPr>
                <w:rFonts w:ascii="Times New Roman" w:hAnsi="Times New Roman" w:eastAsia="Times New Roman" w:cs="Times New Roman"/>
                <w:b/>
                <w:sz w:val="26"/>
                <w:szCs w:val="26"/>
              </w:rPr>
            </w:pPr>
            <w:r>
              <w:rPr>
                <w:rFonts w:ascii="Times New Roman" w:hAnsi="Times New Roman" w:cs="Times New Roman"/>
                <w:b/>
                <w:sz w:val="26"/>
                <w:szCs w:val="26"/>
              </w:rPr>
              <w:t>30%</w:t>
            </w:r>
          </w:p>
        </w:tc>
        <w:tc>
          <w:tcPr>
            <w:tcW w:w="1507" w:type="dxa"/>
          </w:tcPr>
          <w:p w14:paraId="2E2F5D65">
            <w:pPr>
              <w:ind w:firstLine="911" w:firstLineChars="350"/>
              <w:jc w:val="both"/>
              <w:rPr>
                <w:rFonts w:ascii="Times New Roman" w:hAnsi="Times New Roman" w:eastAsia="Times New Roman" w:cs="Times New Roman"/>
                <w:b/>
                <w:sz w:val="26"/>
                <w:szCs w:val="26"/>
              </w:rPr>
            </w:pPr>
            <w:r>
              <w:rPr>
                <w:rFonts w:hint="default" w:ascii="Times New Roman" w:hAnsi="Times New Roman" w:cs="Times New Roman"/>
                <w:b/>
                <w:sz w:val="26"/>
                <w:szCs w:val="26"/>
                <w:lang w:val="vi-VN"/>
              </w:rPr>
              <w:t>3</w:t>
            </w:r>
            <w:r>
              <w:rPr>
                <w:rFonts w:ascii="Times New Roman" w:hAnsi="Times New Roman" w:cs="Times New Roman"/>
                <w:b/>
                <w:sz w:val="26"/>
                <w:szCs w:val="26"/>
              </w:rPr>
              <w:t>0%</w:t>
            </w:r>
          </w:p>
        </w:tc>
        <w:tc>
          <w:tcPr>
            <w:tcW w:w="795" w:type="dxa"/>
          </w:tcPr>
          <w:p w14:paraId="06716851">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3</w:t>
            </w:r>
          </w:p>
        </w:tc>
        <w:tc>
          <w:tcPr>
            <w:tcW w:w="795" w:type="dxa"/>
          </w:tcPr>
          <w:p w14:paraId="56B0779E">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10</w:t>
            </w:r>
          </w:p>
        </w:tc>
      </w:tr>
      <w:tr w14:paraId="61A90618">
        <w:tc>
          <w:tcPr>
            <w:tcW w:w="4305" w:type="dxa"/>
            <w:gridSpan w:val="2"/>
          </w:tcPr>
          <w:p w14:paraId="67F9CFC1">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Tỉ lệ chung</w:t>
            </w:r>
          </w:p>
        </w:tc>
        <w:tc>
          <w:tcPr>
            <w:tcW w:w="3000" w:type="dxa"/>
            <w:gridSpan w:val="2"/>
          </w:tcPr>
          <w:p w14:paraId="02632F6A">
            <w:pPr>
              <w:jc w:val="center"/>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7</w:t>
            </w:r>
            <w:r>
              <w:rPr>
                <w:rFonts w:ascii="Times New Roman" w:hAnsi="Times New Roman" w:eastAsia="Times New Roman" w:cs="Times New Roman"/>
                <w:b/>
                <w:sz w:val="26"/>
                <w:szCs w:val="26"/>
              </w:rPr>
              <w:t>0%</w:t>
            </w:r>
          </w:p>
        </w:tc>
        <w:tc>
          <w:tcPr>
            <w:tcW w:w="1507" w:type="dxa"/>
          </w:tcPr>
          <w:p w14:paraId="08935061">
            <w:pPr>
              <w:jc w:val="center"/>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3</w:t>
            </w:r>
            <w:r>
              <w:rPr>
                <w:rFonts w:ascii="Times New Roman" w:hAnsi="Times New Roman" w:eastAsia="Times New Roman" w:cs="Times New Roman"/>
                <w:b/>
                <w:sz w:val="26"/>
                <w:szCs w:val="26"/>
              </w:rPr>
              <w:t>0%</w:t>
            </w:r>
          </w:p>
        </w:tc>
        <w:tc>
          <w:tcPr>
            <w:tcW w:w="1590" w:type="dxa"/>
            <w:gridSpan w:val="2"/>
          </w:tcPr>
          <w:p w14:paraId="269332FA">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100%</w:t>
            </w:r>
          </w:p>
        </w:tc>
      </w:tr>
    </w:tbl>
    <w:p w14:paraId="13494505">
      <w:pPr>
        <w:jc w:val="both"/>
        <w:rPr>
          <w:rFonts w:ascii="Times New Roman" w:hAnsi="Times New Roman" w:eastAsia="Times New Roman" w:cs="Times New Roman"/>
          <w:b/>
          <w:sz w:val="26"/>
          <w:szCs w:val="26"/>
        </w:rPr>
      </w:pPr>
    </w:p>
    <w:p w14:paraId="41FDB547">
      <w:pPr>
        <w:ind w:firstLine="567"/>
        <w:rPr>
          <w:rFonts w:ascii="Times New Roman" w:hAnsi="Times New Roman" w:eastAsia="Times New Roman" w:cs="Times New Roman"/>
          <w:b/>
          <w:sz w:val="26"/>
          <w:szCs w:val="26"/>
        </w:rPr>
      </w:pPr>
      <w:r>
        <w:rPr>
          <w:rFonts w:ascii="Times New Roman" w:hAnsi="Times New Roman" w:eastAsia="Times New Roman" w:cs="Times New Roman"/>
          <w:b/>
          <w:sz w:val="26"/>
          <w:szCs w:val="26"/>
        </w:rPr>
        <w:t>2. Bảng đặc tả đề</w:t>
      </w:r>
    </w:p>
    <w:p w14:paraId="055ABF20">
      <w:pPr>
        <w:ind w:firstLine="567"/>
        <w:rPr>
          <w:rFonts w:ascii="Times New Roman" w:hAnsi="Times New Roman" w:eastAsia="Times New Roman" w:cs="Times New Roman"/>
          <w:b/>
          <w:sz w:val="26"/>
          <w:szCs w:val="26"/>
        </w:rPr>
      </w:pPr>
    </w:p>
    <w:tbl>
      <w:tblPr>
        <w:tblStyle w:val="29"/>
        <w:tblW w:w="107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975"/>
        <w:gridCol w:w="3385"/>
        <w:gridCol w:w="1043"/>
        <w:gridCol w:w="1051"/>
        <w:gridCol w:w="1114"/>
        <w:gridCol w:w="670"/>
        <w:gridCol w:w="810"/>
      </w:tblGrid>
      <w:tr w14:paraId="32A56E9D">
        <w:tc>
          <w:tcPr>
            <w:tcW w:w="680" w:type="dxa"/>
            <w:vMerge w:val="restart"/>
          </w:tcPr>
          <w:p w14:paraId="3ED095B5">
            <w:pPr>
              <w:jc w:val="center"/>
              <w:rPr>
                <w:rFonts w:ascii="Times New Roman" w:hAnsi="Times New Roman" w:eastAsia="Times New Roman" w:cs="Times New Roman"/>
                <w:b/>
                <w:sz w:val="26"/>
                <w:szCs w:val="26"/>
              </w:rPr>
            </w:pPr>
          </w:p>
          <w:p w14:paraId="41478FD6">
            <w:pPr>
              <w:jc w:val="center"/>
              <w:rPr>
                <w:rFonts w:ascii="Times New Roman" w:hAnsi="Times New Roman" w:eastAsia="Times New Roman" w:cs="Times New Roman"/>
                <w:b/>
                <w:sz w:val="26"/>
                <w:szCs w:val="26"/>
              </w:rPr>
            </w:pPr>
          </w:p>
          <w:p w14:paraId="72932B4E">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TT</w:t>
            </w:r>
          </w:p>
        </w:tc>
        <w:tc>
          <w:tcPr>
            <w:tcW w:w="1975" w:type="dxa"/>
            <w:vMerge w:val="restart"/>
          </w:tcPr>
          <w:p w14:paraId="4D2BC6D9">
            <w:pPr>
              <w:jc w:val="center"/>
              <w:rPr>
                <w:rFonts w:ascii="Times New Roman" w:hAnsi="Times New Roman" w:eastAsia="Times New Roman" w:cs="Times New Roman"/>
                <w:b/>
                <w:sz w:val="26"/>
                <w:szCs w:val="26"/>
              </w:rPr>
            </w:pPr>
          </w:p>
          <w:p w14:paraId="37FB4FF0">
            <w:pPr>
              <w:jc w:val="center"/>
              <w:rPr>
                <w:rFonts w:ascii="Times New Roman" w:hAnsi="Times New Roman" w:eastAsia="Times New Roman" w:cs="Times New Roman"/>
                <w:b/>
                <w:sz w:val="26"/>
                <w:szCs w:val="26"/>
              </w:rPr>
            </w:pPr>
          </w:p>
          <w:p w14:paraId="02A2B134">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Chủ đề</w:t>
            </w:r>
          </w:p>
        </w:tc>
        <w:tc>
          <w:tcPr>
            <w:tcW w:w="3385" w:type="dxa"/>
            <w:vMerge w:val="restart"/>
          </w:tcPr>
          <w:p w14:paraId="1D8D7816">
            <w:pPr>
              <w:jc w:val="center"/>
              <w:rPr>
                <w:rFonts w:ascii="Times New Roman" w:hAnsi="Times New Roman" w:eastAsia="Times New Roman" w:cs="Times New Roman"/>
                <w:b/>
                <w:sz w:val="26"/>
                <w:szCs w:val="26"/>
              </w:rPr>
            </w:pPr>
          </w:p>
          <w:p w14:paraId="64D6A205">
            <w:pPr>
              <w:jc w:val="center"/>
              <w:rPr>
                <w:rFonts w:ascii="Times New Roman" w:hAnsi="Times New Roman" w:eastAsia="Times New Roman" w:cs="Times New Roman"/>
                <w:b/>
                <w:sz w:val="26"/>
                <w:szCs w:val="26"/>
              </w:rPr>
            </w:pPr>
          </w:p>
          <w:p w14:paraId="0169C120">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Mức độ đánh giá</w:t>
            </w:r>
          </w:p>
        </w:tc>
        <w:tc>
          <w:tcPr>
            <w:tcW w:w="3208" w:type="dxa"/>
            <w:gridSpan w:val="3"/>
          </w:tcPr>
          <w:p w14:paraId="6AD1129C">
            <w:pPr>
              <w:jc w:val="center"/>
              <w:rPr>
                <w:rFonts w:ascii="Times New Roman" w:hAnsi="Times New Roman" w:eastAsia="Times New Roman" w:cs="Times New Roman"/>
                <w:b/>
                <w:sz w:val="26"/>
                <w:szCs w:val="26"/>
              </w:rPr>
            </w:pPr>
            <w:r>
              <w:rPr>
                <w:rFonts w:ascii="Times New Roman" w:hAnsi="Times New Roman" w:eastAsia="Cambria" w:cs="Times New Roman"/>
                <w:b/>
                <w:sz w:val="26"/>
                <w:szCs w:val="26"/>
              </w:rPr>
              <w:t>Mức độ đánh giá</w:t>
            </w:r>
          </w:p>
        </w:tc>
        <w:tc>
          <w:tcPr>
            <w:tcW w:w="670" w:type="dxa"/>
            <w:vMerge w:val="restart"/>
          </w:tcPr>
          <w:p w14:paraId="77AA306E">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Tổng câu</w:t>
            </w:r>
          </w:p>
        </w:tc>
        <w:tc>
          <w:tcPr>
            <w:tcW w:w="810" w:type="dxa"/>
            <w:vMerge w:val="restart"/>
          </w:tcPr>
          <w:p w14:paraId="4DE99817">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Tổng điểm</w:t>
            </w:r>
          </w:p>
        </w:tc>
      </w:tr>
      <w:tr w14:paraId="67584C74">
        <w:tc>
          <w:tcPr>
            <w:tcW w:w="680" w:type="dxa"/>
            <w:vMerge w:val="continue"/>
          </w:tcPr>
          <w:p w14:paraId="604963EE">
            <w:pPr>
              <w:jc w:val="center"/>
              <w:rPr>
                <w:rFonts w:ascii="Times New Roman" w:hAnsi="Times New Roman" w:eastAsia="Times New Roman" w:cs="Times New Roman"/>
                <w:b/>
                <w:sz w:val="26"/>
                <w:szCs w:val="26"/>
              </w:rPr>
            </w:pPr>
          </w:p>
        </w:tc>
        <w:tc>
          <w:tcPr>
            <w:tcW w:w="1975" w:type="dxa"/>
            <w:vMerge w:val="continue"/>
          </w:tcPr>
          <w:p w14:paraId="6203D99C">
            <w:pPr>
              <w:jc w:val="center"/>
              <w:rPr>
                <w:rFonts w:ascii="Times New Roman" w:hAnsi="Times New Roman" w:eastAsia="Times New Roman" w:cs="Times New Roman"/>
                <w:b/>
                <w:sz w:val="26"/>
                <w:szCs w:val="26"/>
              </w:rPr>
            </w:pPr>
          </w:p>
        </w:tc>
        <w:tc>
          <w:tcPr>
            <w:tcW w:w="3385" w:type="dxa"/>
            <w:vMerge w:val="continue"/>
          </w:tcPr>
          <w:p w14:paraId="26B81E9F">
            <w:pPr>
              <w:jc w:val="center"/>
              <w:rPr>
                <w:rFonts w:ascii="Times New Roman" w:hAnsi="Times New Roman" w:eastAsia="Times New Roman" w:cs="Times New Roman"/>
                <w:b/>
                <w:sz w:val="26"/>
                <w:szCs w:val="26"/>
              </w:rPr>
            </w:pPr>
          </w:p>
        </w:tc>
        <w:tc>
          <w:tcPr>
            <w:tcW w:w="1043" w:type="dxa"/>
            <w:vAlign w:val="top"/>
          </w:tcPr>
          <w:p w14:paraId="288EAE6B">
            <w:pPr>
              <w:jc w:val="center"/>
              <w:rPr>
                <w:rFonts w:hint="default" w:ascii="Times New Roman" w:hAnsi="Times New Roman" w:eastAsia="Times New Roman" w:cs="Times New Roman"/>
                <w:b/>
                <w:sz w:val="26"/>
                <w:szCs w:val="26"/>
                <w:lang w:val="vi-VN"/>
              </w:rPr>
            </w:pPr>
            <w:r>
              <w:rPr>
                <w:rFonts w:hint="default" w:ascii="Times New Roman" w:hAnsi="Times New Roman" w:eastAsia="Cambria" w:cs="Times New Roman"/>
                <w:b/>
                <w:sz w:val="26"/>
                <w:szCs w:val="26"/>
                <w:lang w:val="vi-VN"/>
              </w:rPr>
              <w:t>Nhận biết</w:t>
            </w:r>
          </w:p>
        </w:tc>
        <w:tc>
          <w:tcPr>
            <w:tcW w:w="1051" w:type="dxa"/>
            <w:vAlign w:val="top"/>
          </w:tcPr>
          <w:p w14:paraId="56C6ED00">
            <w:pPr>
              <w:jc w:val="center"/>
              <w:rPr>
                <w:rFonts w:hint="default" w:ascii="Times New Roman" w:hAnsi="Times New Roman" w:eastAsia="Times New Roman" w:cs="Times New Roman"/>
                <w:b/>
                <w:sz w:val="26"/>
                <w:szCs w:val="26"/>
                <w:lang w:val="vi-VN"/>
              </w:rPr>
            </w:pPr>
            <w:r>
              <w:rPr>
                <w:rFonts w:ascii="Times New Roman" w:hAnsi="Times New Roman" w:eastAsia="Cambria" w:cs="Times New Roman"/>
                <w:b/>
                <w:sz w:val="26"/>
                <w:szCs w:val="26"/>
              </w:rPr>
              <w:t xml:space="preserve">Thông </w:t>
            </w:r>
            <w:r>
              <w:rPr>
                <w:rFonts w:hint="default" w:ascii="Times New Roman" w:hAnsi="Times New Roman" w:eastAsia="Cambria" w:cs="Times New Roman"/>
                <w:b/>
                <w:sz w:val="26"/>
                <w:szCs w:val="26"/>
                <w:lang w:val="vi-VN"/>
              </w:rPr>
              <w:t>hiểu</w:t>
            </w:r>
          </w:p>
        </w:tc>
        <w:tc>
          <w:tcPr>
            <w:tcW w:w="1114" w:type="dxa"/>
            <w:vAlign w:val="top"/>
          </w:tcPr>
          <w:p w14:paraId="3B835B18">
            <w:pPr>
              <w:jc w:val="center"/>
              <w:rPr>
                <w:rFonts w:ascii="Times New Roman" w:hAnsi="Times New Roman" w:eastAsia="Times New Roman" w:cs="Times New Roman"/>
                <w:b/>
                <w:sz w:val="26"/>
                <w:szCs w:val="26"/>
              </w:rPr>
            </w:pPr>
            <w:r>
              <w:rPr>
                <w:rFonts w:hint="default" w:ascii="Times New Roman" w:hAnsi="Times New Roman" w:eastAsia="Cambria" w:cs="Times New Roman"/>
                <w:b/>
                <w:sz w:val="26"/>
                <w:szCs w:val="26"/>
                <w:lang w:val="vi-VN"/>
              </w:rPr>
              <w:t>Vận dụng</w:t>
            </w:r>
          </w:p>
        </w:tc>
        <w:tc>
          <w:tcPr>
            <w:tcW w:w="670" w:type="dxa"/>
            <w:vMerge w:val="continue"/>
          </w:tcPr>
          <w:p w14:paraId="76EF1952">
            <w:pPr>
              <w:jc w:val="center"/>
              <w:rPr>
                <w:rFonts w:ascii="Times New Roman" w:hAnsi="Times New Roman" w:eastAsia="Times New Roman" w:cs="Times New Roman"/>
                <w:b/>
                <w:sz w:val="26"/>
                <w:szCs w:val="26"/>
              </w:rPr>
            </w:pPr>
          </w:p>
        </w:tc>
        <w:tc>
          <w:tcPr>
            <w:tcW w:w="810" w:type="dxa"/>
            <w:vMerge w:val="continue"/>
          </w:tcPr>
          <w:p w14:paraId="47B8C390">
            <w:pPr>
              <w:jc w:val="center"/>
              <w:rPr>
                <w:rFonts w:ascii="Times New Roman" w:hAnsi="Times New Roman" w:eastAsia="Times New Roman" w:cs="Times New Roman"/>
                <w:b/>
                <w:sz w:val="26"/>
                <w:szCs w:val="26"/>
              </w:rPr>
            </w:pPr>
          </w:p>
        </w:tc>
      </w:tr>
      <w:tr w14:paraId="29B85874">
        <w:tc>
          <w:tcPr>
            <w:tcW w:w="680" w:type="dxa"/>
            <w:vMerge w:val="continue"/>
          </w:tcPr>
          <w:p w14:paraId="4BC4DCD3">
            <w:pPr>
              <w:jc w:val="center"/>
              <w:rPr>
                <w:rFonts w:ascii="Times New Roman" w:hAnsi="Times New Roman" w:eastAsia="Times New Roman" w:cs="Times New Roman"/>
                <w:b/>
                <w:sz w:val="26"/>
                <w:szCs w:val="26"/>
              </w:rPr>
            </w:pPr>
          </w:p>
        </w:tc>
        <w:tc>
          <w:tcPr>
            <w:tcW w:w="1975" w:type="dxa"/>
            <w:vMerge w:val="continue"/>
          </w:tcPr>
          <w:p w14:paraId="20A637DC">
            <w:pPr>
              <w:jc w:val="center"/>
              <w:rPr>
                <w:rFonts w:ascii="Times New Roman" w:hAnsi="Times New Roman" w:eastAsia="Times New Roman" w:cs="Times New Roman"/>
                <w:b/>
                <w:sz w:val="26"/>
                <w:szCs w:val="26"/>
              </w:rPr>
            </w:pPr>
          </w:p>
        </w:tc>
        <w:tc>
          <w:tcPr>
            <w:tcW w:w="3385" w:type="dxa"/>
            <w:vMerge w:val="continue"/>
          </w:tcPr>
          <w:p w14:paraId="30518990">
            <w:pPr>
              <w:jc w:val="center"/>
              <w:rPr>
                <w:rFonts w:ascii="Times New Roman" w:hAnsi="Times New Roman" w:eastAsia="Times New Roman" w:cs="Times New Roman"/>
                <w:b/>
                <w:sz w:val="26"/>
                <w:szCs w:val="26"/>
              </w:rPr>
            </w:pPr>
          </w:p>
        </w:tc>
        <w:tc>
          <w:tcPr>
            <w:tcW w:w="1043" w:type="dxa"/>
          </w:tcPr>
          <w:p w14:paraId="0051AC25">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1051" w:type="dxa"/>
          </w:tcPr>
          <w:p w14:paraId="28B807DF">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1114" w:type="dxa"/>
          </w:tcPr>
          <w:p w14:paraId="7E9763F5">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670" w:type="dxa"/>
            <w:vMerge w:val="continue"/>
          </w:tcPr>
          <w:p w14:paraId="05BA3A74">
            <w:pPr>
              <w:jc w:val="center"/>
              <w:rPr>
                <w:rFonts w:ascii="Times New Roman" w:hAnsi="Times New Roman" w:eastAsia="Times New Roman" w:cs="Times New Roman"/>
                <w:b/>
                <w:sz w:val="26"/>
                <w:szCs w:val="26"/>
              </w:rPr>
            </w:pPr>
          </w:p>
        </w:tc>
        <w:tc>
          <w:tcPr>
            <w:tcW w:w="810" w:type="dxa"/>
            <w:vMerge w:val="continue"/>
          </w:tcPr>
          <w:p w14:paraId="6414947C">
            <w:pPr>
              <w:jc w:val="center"/>
              <w:rPr>
                <w:rFonts w:ascii="Times New Roman" w:hAnsi="Times New Roman" w:eastAsia="Times New Roman" w:cs="Times New Roman"/>
                <w:b/>
                <w:sz w:val="26"/>
                <w:szCs w:val="26"/>
              </w:rPr>
            </w:pPr>
          </w:p>
        </w:tc>
      </w:tr>
      <w:tr w14:paraId="2AE113BA">
        <w:tc>
          <w:tcPr>
            <w:tcW w:w="680" w:type="dxa"/>
          </w:tcPr>
          <w:p w14:paraId="6CF5D9FA">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1975" w:type="dxa"/>
            <w:vAlign w:val="top"/>
          </w:tcPr>
          <w:p w14:paraId="258F68F8">
            <w:pPr>
              <w:keepNext w:val="0"/>
              <w:keepLines w:val="0"/>
              <w:widowControl/>
              <w:suppressLineNumbers w:val="0"/>
              <w:jc w:val="left"/>
              <w:rPr>
                <w:rFonts w:hint="default" w:ascii="Times New Roman" w:hAnsi="Times New Roman" w:eastAsia="Times New Roman" w:cs="Times New Roman"/>
                <w:bCs/>
                <w:sz w:val="26"/>
                <w:szCs w:val="26"/>
                <w:lang w:val="vi-VN"/>
              </w:rPr>
            </w:pPr>
            <w:r>
              <w:rPr>
                <w:rFonts w:hint="default" w:ascii="Times New Roman" w:hAnsi="Times New Roman" w:eastAsia="Times New Roman" w:cs="Times New Roman"/>
                <w:bCs/>
                <w:sz w:val="26"/>
                <w:szCs w:val="26"/>
                <w:lang w:val="vi-VN"/>
              </w:rPr>
              <w:t xml:space="preserve"> Những định hướng  phát triển  KTXH </w:t>
            </w:r>
            <w:r>
              <w:rPr>
                <w:rFonts w:ascii="Times New Roman" w:hAnsi="Times New Roman" w:eastAsia="Times New Roman" w:cs="Times New Roman"/>
                <w:bCs/>
                <w:sz w:val="26"/>
                <w:szCs w:val="26"/>
              </w:rPr>
              <w:t>tỉnh Quảng Nam</w:t>
            </w:r>
            <w:r>
              <w:rPr>
                <w:rFonts w:hint="default" w:ascii="Times New Roman" w:hAnsi="Times New Roman" w:eastAsia="Times New Roman" w:cs="Times New Roman"/>
                <w:bCs/>
                <w:sz w:val="26"/>
                <w:szCs w:val="26"/>
                <w:lang w:val="vi-VN"/>
              </w:rPr>
              <w:t xml:space="preserve"> trong thời kì hội nhập?</w:t>
            </w:r>
          </w:p>
        </w:tc>
        <w:tc>
          <w:tcPr>
            <w:tcW w:w="3385" w:type="dxa"/>
          </w:tcPr>
          <w:p w14:paraId="689A73FD">
            <w:pPr>
              <w:jc w:val="both"/>
              <w:rPr>
                <w:rFonts w:hint="default" w:ascii="Times New Roman" w:hAnsi="Times New Roman" w:eastAsia="Times New Roman" w:cs="Times New Roman"/>
                <w:bCs/>
                <w:sz w:val="26"/>
                <w:szCs w:val="26"/>
                <w:lang w:val="vi-VN"/>
              </w:rPr>
            </w:pPr>
            <w:r>
              <w:rPr>
                <w:rFonts w:hint="default" w:ascii="Times New Roman" w:hAnsi="Times New Roman Regular" w:cs="Times New Roman Regular"/>
                <w:b w:val="0"/>
                <w:bCs w:val="0"/>
                <w:i w:val="0"/>
                <w:iCs w:val="0"/>
                <w:sz w:val="26"/>
                <w:szCs w:val="26"/>
                <w:u w:val="none"/>
                <w:lang w:val="vi-VN"/>
              </w:rPr>
              <w:t>Biết và giải thích được định hướng phát triển kinh tế nào của tỉnh Quảng Nam mà em tâm đắc nhất.</w:t>
            </w:r>
          </w:p>
        </w:tc>
        <w:tc>
          <w:tcPr>
            <w:tcW w:w="1043" w:type="dxa"/>
          </w:tcPr>
          <w:p w14:paraId="5C3DDF73">
            <w:pP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 xml:space="preserve"> </w:t>
            </w:r>
          </w:p>
          <w:p w14:paraId="5BCCE54A">
            <w:pPr>
              <w:ind w:firstLine="260" w:firstLineChars="100"/>
              <w:rPr>
                <w:rFonts w:hint="default" w:ascii="Times New Roman" w:hAnsi="Times New Roman" w:eastAsia="Times New Roman" w:cs="Times New Roman"/>
                <w:b/>
                <w:sz w:val="26"/>
                <w:szCs w:val="26"/>
                <w:lang w:val="vi-VN"/>
              </w:rPr>
            </w:pPr>
          </w:p>
        </w:tc>
        <w:tc>
          <w:tcPr>
            <w:tcW w:w="1051" w:type="dxa"/>
          </w:tcPr>
          <w:p w14:paraId="24529186">
            <w:pPr>
              <w:jc w:val="center"/>
              <w:rPr>
                <w:rFonts w:ascii="Times New Roman" w:hAnsi="Times New Roman" w:eastAsia="Times New Roman" w:cs="Times New Roman"/>
                <w:b/>
                <w:sz w:val="26"/>
                <w:szCs w:val="26"/>
              </w:rPr>
            </w:pPr>
          </w:p>
          <w:p w14:paraId="5381DFC9">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1114" w:type="dxa"/>
          </w:tcPr>
          <w:p w14:paraId="03B871DE">
            <w:pPr>
              <w:jc w:val="center"/>
              <w:rPr>
                <w:rFonts w:ascii="Times New Roman" w:hAnsi="Times New Roman" w:eastAsia="Times New Roman" w:cs="Times New Roman"/>
                <w:b/>
                <w:sz w:val="26"/>
                <w:szCs w:val="26"/>
              </w:rPr>
            </w:pPr>
          </w:p>
        </w:tc>
        <w:tc>
          <w:tcPr>
            <w:tcW w:w="670" w:type="dxa"/>
          </w:tcPr>
          <w:p w14:paraId="458FA4C5">
            <w:pPr>
              <w:jc w:val="center"/>
              <w:rPr>
                <w:rFonts w:ascii="Times New Roman" w:hAnsi="Times New Roman" w:eastAsia="Times New Roman" w:cs="Times New Roman"/>
                <w:b/>
                <w:sz w:val="26"/>
                <w:szCs w:val="26"/>
              </w:rPr>
            </w:pPr>
          </w:p>
          <w:p w14:paraId="16AE3AC6">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810" w:type="dxa"/>
          </w:tcPr>
          <w:p w14:paraId="369133D7">
            <w:pPr>
              <w:jc w:val="center"/>
              <w:rPr>
                <w:rFonts w:hint="default" w:ascii="Times New Roman" w:hAnsi="Times New Roman" w:eastAsia="Times New Roman" w:cs="Times New Roman"/>
                <w:b/>
                <w:sz w:val="26"/>
                <w:szCs w:val="26"/>
                <w:lang w:val="vi-VN"/>
              </w:rPr>
            </w:pPr>
          </w:p>
          <w:p w14:paraId="68A0CC1A">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3</w:t>
            </w:r>
          </w:p>
        </w:tc>
      </w:tr>
      <w:tr w14:paraId="3A9A3A0D">
        <w:trPr>
          <w:trHeight w:val="2240" w:hRule="atLeast"/>
        </w:trPr>
        <w:tc>
          <w:tcPr>
            <w:tcW w:w="680" w:type="dxa"/>
          </w:tcPr>
          <w:p w14:paraId="552594F2">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2</w:t>
            </w:r>
          </w:p>
        </w:tc>
        <w:tc>
          <w:tcPr>
            <w:tcW w:w="1975" w:type="dxa"/>
            <w:vAlign w:val="top"/>
          </w:tcPr>
          <w:p w14:paraId="7BD39552">
            <w:pPr>
              <w:jc w:val="center"/>
              <w:rPr>
                <w:rFonts w:hint="default" w:ascii="Times New Roman" w:hAnsi="Times New Roman" w:eastAsia="Times New Roman" w:cs="Times New Roman"/>
                <w:bCs/>
                <w:sz w:val="26"/>
                <w:szCs w:val="26"/>
                <w:lang w:val="vi-VN"/>
              </w:rPr>
            </w:pPr>
            <w:r>
              <w:rPr>
                <w:rFonts w:hint="default" w:ascii="Times New Roman" w:hAnsi="Times New Roman" w:eastAsia="Times New Roman" w:cs="Times New Roman"/>
                <w:bCs/>
                <w:sz w:val="26"/>
                <w:szCs w:val="26"/>
                <w:lang w:val="vi-VN"/>
              </w:rPr>
              <w:t>Ứng phó với biến đổi khí hậu để phát triển bền vững ở tỉnh Quảng Nam.</w:t>
            </w:r>
          </w:p>
        </w:tc>
        <w:tc>
          <w:tcPr>
            <w:tcW w:w="3385" w:type="dxa"/>
          </w:tcPr>
          <w:p w14:paraId="6A82F0FC">
            <w:pPr>
              <w:jc w:val="both"/>
              <w:rPr>
                <w:rFonts w:hint="default" w:ascii="Times New Roman" w:hAnsi="Times New Roman Regular" w:cs="Times New Roman Regular"/>
                <w:b w:val="0"/>
                <w:bCs w:val="0"/>
                <w:i w:val="0"/>
                <w:iCs w:val="0"/>
                <w:sz w:val="26"/>
                <w:szCs w:val="26"/>
                <w:u w:val="none"/>
                <w:lang w:val="vi-VN"/>
              </w:rPr>
            </w:pPr>
            <w:r>
              <w:rPr>
                <w:rFonts w:hint="default" w:ascii="Times New Roman" w:hAnsi="Times New Roman Regular" w:cs="Times New Roman Regular"/>
                <w:b w:val="0"/>
                <w:bCs w:val="0"/>
                <w:i w:val="0"/>
                <w:iCs w:val="0"/>
                <w:sz w:val="26"/>
                <w:szCs w:val="26"/>
                <w:u w:val="none"/>
                <w:lang w:val="vi-VN"/>
              </w:rPr>
              <w:t>Trình bày được các giải pháp thích ứng với Biến đổi khí hậu ở tỉnh Quảng Nam để phát triển bền vững.</w:t>
            </w:r>
          </w:p>
          <w:p w14:paraId="75BA3739">
            <w:pPr>
              <w:jc w:val="both"/>
              <w:rPr>
                <w:rFonts w:hint="default" w:ascii="Times New Roman" w:hAnsi="Times New Roman Regular" w:cs="Times New Roman Regular"/>
                <w:b w:val="0"/>
                <w:bCs w:val="0"/>
                <w:i w:val="0"/>
                <w:iCs w:val="0"/>
                <w:sz w:val="26"/>
                <w:szCs w:val="26"/>
                <w:u w:val="none"/>
                <w:lang w:val="vi-VN" w:eastAsia="zh-CN"/>
              </w:rPr>
            </w:pPr>
            <w:r>
              <w:rPr>
                <w:rFonts w:hint="default" w:ascii="Times New Roman" w:hAnsi="Times New Roman Regular" w:cs="Times New Roman Regular"/>
                <w:b w:val="0"/>
                <w:bCs w:val="0"/>
                <w:i w:val="0"/>
                <w:iCs w:val="0"/>
                <w:sz w:val="26"/>
                <w:szCs w:val="26"/>
                <w:u w:val="none"/>
                <w:lang w:val="vi-VN"/>
              </w:rPr>
              <w:t>Những tác động của  biến đổi khí hậu ảnh hưởng trực tiếp đến hoạt động kinh tế ở địa phương em sinh sống</w:t>
            </w:r>
          </w:p>
        </w:tc>
        <w:tc>
          <w:tcPr>
            <w:tcW w:w="1043" w:type="dxa"/>
          </w:tcPr>
          <w:p w14:paraId="3B614A04">
            <w:pPr>
              <w:jc w:val="center"/>
              <w:rPr>
                <w:rFonts w:ascii="Times New Roman" w:hAnsi="Times New Roman" w:eastAsia="Times New Roman" w:cs="Times New Roman"/>
                <w:b/>
                <w:sz w:val="26"/>
                <w:szCs w:val="26"/>
              </w:rPr>
            </w:pPr>
          </w:p>
          <w:p w14:paraId="784C8CB9">
            <w:pPr>
              <w:jc w:val="center"/>
              <w:rPr>
                <w:rFonts w:ascii="Times New Roman" w:hAnsi="Times New Roman" w:eastAsia="Times New Roman" w:cs="Times New Roman"/>
                <w:b/>
                <w:sz w:val="26"/>
                <w:szCs w:val="26"/>
              </w:rPr>
            </w:pPr>
          </w:p>
          <w:p w14:paraId="3B4D77C2">
            <w:pPr>
              <w:jc w:val="center"/>
              <w:rPr>
                <w:rFonts w:ascii="Times New Roman" w:hAnsi="Times New Roman" w:eastAsia="Times New Roman" w:cs="Times New Roman"/>
                <w:b/>
                <w:sz w:val="26"/>
                <w:szCs w:val="26"/>
              </w:rPr>
            </w:pPr>
          </w:p>
          <w:p w14:paraId="49908EEC">
            <w:pPr>
              <w:jc w:val="center"/>
              <w:rPr>
                <w:rFonts w:ascii="Times New Roman" w:hAnsi="Times New Roman" w:eastAsia="Times New Roman" w:cs="Times New Roman"/>
                <w:b/>
                <w:sz w:val="26"/>
                <w:szCs w:val="26"/>
              </w:rPr>
            </w:pPr>
          </w:p>
          <w:p w14:paraId="40B73E04">
            <w:pPr>
              <w:jc w:val="center"/>
              <w:rPr>
                <w:rFonts w:ascii="Times New Roman" w:hAnsi="Times New Roman" w:eastAsia="Times New Roman" w:cs="Times New Roman"/>
                <w:b/>
                <w:sz w:val="26"/>
                <w:szCs w:val="26"/>
              </w:rPr>
            </w:pPr>
          </w:p>
          <w:p w14:paraId="1A2474DB">
            <w:pPr>
              <w:jc w:val="center"/>
              <w:rPr>
                <w:rFonts w:ascii="Times New Roman" w:hAnsi="Times New Roman" w:eastAsia="Times New Roman" w:cs="Times New Roman"/>
                <w:b/>
                <w:sz w:val="26"/>
                <w:szCs w:val="26"/>
              </w:rPr>
            </w:pPr>
          </w:p>
          <w:p w14:paraId="2D33728D">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1051" w:type="dxa"/>
          </w:tcPr>
          <w:p w14:paraId="7FAA3BE5">
            <w:pPr>
              <w:jc w:val="center"/>
              <w:rPr>
                <w:rFonts w:ascii="Times New Roman" w:hAnsi="Times New Roman" w:eastAsia="Times New Roman" w:cs="Times New Roman"/>
                <w:b/>
                <w:sz w:val="26"/>
                <w:szCs w:val="26"/>
              </w:rPr>
            </w:pPr>
          </w:p>
          <w:p w14:paraId="7EC9DAA6">
            <w:pPr>
              <w:jc w:val="center"/>
              <w:rPr>
                <w:rFonts w:ascii="Times New Roman" w:hAnsi="Times New Roman" w:eastAsia="Times New Roman" w:cs="Times New Roman"/>
                <w:b/>
                <w:sz w:val="26"/>
                <w:szCs w:val="26"/>
              </w:rPr>
            </w:pPr>
          </w:p>
          <w:p w14:paraId="1D15C409">
            <w:pPr>
              <w:jc w:val="center"/>
              <w:rPr>
                <w:rFonts w:ascii="Times New Roman" w:hAnsi="Times New Roman" w:eastAsia="Times New Roman" w:cs="Times New Roman"/>
                <w:b/>
                <w:sz w:val="26"/>
                <w:szCs w:val="26"/>
              </w:rPr>
            </w:pPr>
          </w:p>
          <w:p w14:paraId="3776496F">
            <w:pPr>
              <w:jc w:val="center"/>
              <w:rPr>
                <w:rFonts w:ascii="Times New Roman" w:hAnsi="Times New Roman" w:eastAsia="Times New Roman" w:cs="Times New Roman"/>
                <w:b/>
                <w:sz w:val="26"/>
                <w:szCs w:val="26"/>
              </w:rPr>
            </w:pPr>
          </w:p>
          <w:p w14:paraId="4141506D">
            <w:pPr>
              <w:jc w:val="center"/>
              <w:rPr>
                <w:rFonts w:ascii="Times New Roman" w:hAnsi="Times New Roman" w:eastAsia="Times New Roman" w:cs="Times New Roman"/>
                <w:b/>
                <w:sz w:val="26"/>
                <w:szCs w:val="26"/>
              </w:rPr>
            </w:pPr>
          </w:p>
          <w:p w14:paraId="00F9A04E">
            <w:pPr>
              <w:jc w:val="center"/>
              <w:rPr>
                <w:rFonts w:ascii="Times New Roman" w:hAnsi="Times New Roman" w:eastAsia="Times New Roman" w:cs="Times New Roman"/>
                <w:b/>
                <w:sz w:val="26"/>
                <w:szCs w:val="26"/>
              </w:rPr>
            </w:pPr>
          </w:p>
          <w:p w14:paraId="4387211E">
            <w:pPr>
              <w:ind w:firstLine="130" w:firstLineChars="50"/>
              <w:jc w:val="both"/>
              <w:rPr>
                <w:rFonts w:ascii="Times New Roman" w:hAnsi="Times New Roman" w:eastAsia="Times New Roman" w:cs="Times New Roman"/>
                <w:b/>
                <w:sz w:val="26"/>
                <w:szCs w:val="26"/>
              </w:rPr>
            </w:pPr>
          </w:p>
        </w:tc>
        <w:tc>
          <w:tcPr>
            <w:tcW w:w="1114" w:type="dxa"/>
          </w:tcPr>
          <w:p w14:paraId="5C8E696E">
            <w:pPr>
              <w:jc w:val="center"/>
              <w:rPr>
                <w:rFonts w:ascii="Times New Roman" w:hAnsi="Times New Roman" w:eastAsia="Times New Roman" w:cs="Times New Roman"/>
                <w:b/>
                <w:sz w:val="26"/>
                <w:szCs w:val="26"/>
              </w:rPr>
            </w:pPr>
          </w:p>
          <w:p w14:paraId="043893D4">
            <w:pPr>
              <w:jc w:val="center"/>
              <w:rPr>
                <w:rFonts w:ascii="Times New Roman" w:hAnsi="Times New Roman" w:eastAsia="Times New Roman" w:cs="Times New Roman"/>
                <w:b/>
                <w:sz w:val="26"/>
                <w:szCs w:val="26"/>
              </w:rPr>
            </w:pPr>
          </w:p>
          <w:p w14:paraId="6DD44A26">
            <w:pPr>
              <w:jc w:val="center"/>
              <w:rPr>
                <w:rFonts w:ascii="Times New Roman" w:hAnsi="Times New Roman" w:eastAsia="Times New Roman" w:cs="Times New Roman"/>
                <w:b/>
                <w:sz w:val="26"/>
                <w:szCs w:val="26"/>
              </w:rPr>
            </w:pPr>
          </w:p>
          <w:p w14:paraId="68D9F326">
            <w:pPr>
              <w:jc w:val="center"/>
              <w:rPr>
                <w:rFonts w:ascii="Times New Roman" w:hAnsi="Times New Roman" w:eastAsia="Times New Roman" w:cs="Times New Roman"/>
                <w:b/>
                <w:sz w:val="26"/>
                <w:szCs w:val="26"/>
              </w:rPr>
            </w:pPr>
          </w:p>
          <w:p w14:paraId="6F0C2983">
            <w:pPr>
              <w:jc w:val="center"/>
              <w:rPr>
                <w:rFonts w:ascii="Times New Roman" w:hAnsi="Times New Roman" w:eastAsia="Times New Roman" w:cs="Times New Roman"/>
                <w:b/>
                <w:sz w:val="26"/>
                <w:szCs w:val="26"/>
              </w:rPr>
            </w:pPr>
          </w:p>
          <w:p w14:paraId="7963B1ED">
            <w:pPr>
              <w:jc w:val="center"/>
              <w:rPr>
                <w:rFonts w:ascii="Times New Roman" w:hAnsi="Times New Roman" w:eastAsia="Times New Roman" w:cs="Times New Roman"/>
                <w:b/>
                <w:sz w:val="26"/>
                <w:szCs w:val="26"/>
              </w:rPr>
            </w:pPr>
          </w:p>
          <w:p w14:paraId="760A1E79">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670" w:type="dxa"/>
          </w:tcPr>
          <w:p w14:paraId="74FF7825">
            <w:pPr>
              <w:jc w:val="center"/>
              <w:rPr>
                <w:rFonts w:hint="default" w:ascii="Times New Roman" w:hAnsi="Times New Roman" w:eastAsia="Times New Roman" w:cs="Times New Roman"/>
                <w:b/>
                <w:sz w:val="26"/>
                <w:szCs w:val="26"/>
                <w:lang w:val="vi-VN"/>
              </w:rPr>
            </w:pPr>
          </w:p>
          <w:p w14:paraId="046B1E33">
            <w:pPr>
              <w:jc w:val="center"/>
              <w:rPr>
                <w:rFonts w:hint="default" w:ascii="Times New Roman" w:hAnsi="Times New Roman" w:eastAsia="Times New Roman" w:cs="Times New Roman"/>
                <w:b/>
                <w:sz w:val="26"/>
                <w:szCs w:val="26"/>
                <w:lang w:val="vi-VN"/>
              </w:rPr>
            </w:pPr>
          </w:p>
          <w:p w14:paraId="0C294855">
            <w:pPr>
              <w:jc w:val="center"/>
              <w:rPr>
                <w:rFonts w:hint="default" w:ascii="Times New Roman" w:hAnsi="Times New Roman" w:eastAsia="Times New Roman" w:cs="Times New Roman"/>
                <w:b/>
                <w:sz w:val="26"/>
                <w:szCs w:val="26"/>
                <w:lang w:val="vi-VN"/>
              </w:rPr>
            </w:pPr>
          </w:p>
          <w:p w14:paraId="5C899B81">
            <w:pPr>
              <w:jc w:val="center"/>
              <w:rPr>
                <w:rFonts w:hint="default" w:ascii="Times New Roman" w:hAnsi="Times New Roman" w:eastAsia="Times New Roman" w:cs="Times New Roman"/>
                <w:b/>
                <w:sz w:val="26"/>
                <w:szCs w:val="26"/>
                <w:lang w:val="vi-VN"/>
              </w:rPr>
            </w:pPr>
          </w:p>
          <w:p w14:paraId="4528DC69">
            <w:pPr>
              <w:jc w:val="center"/>
              <w:rPr>
                <w:rFonts w:hint="default" w:ascii="Times New Roman" w:hAnsi="Times New Roman" w:eastAsia="Times New Roman" w:cs="Times New Roman"/>
                <w:b/>
                <w:sz w:val="26"/>
                <w:szCs w:val="26"/>
                <w:lang w:val="vi-VN"/>
              </w:rPr>
            </w:pPr>
          </w:p>
          <w:p w14:paraId="45F898B2">
            <w:pPr>
              <w:jc w:val="center"/>
              <w:rPr>
                <w:rFonts w:hint="default" w:ascii="Times New Roman" w:hAnsi="Times New Roman" w:eastAsia="Times New Roman" w:cs="Times New Roman"/>
                <w:b/>
                <w:sz w:val="26"/>
                <w:szCs w:val="26"/>
                <w:lang w:val="vi-VN"/>
              </w:rPr>
            </w:pPr>
          </w:p>
          <w:p w14:paraId="1930D121">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2</w:t>
            </w:r>
          </w:p>
        </w:tc>
        <w:tc>
          <w:tcPr>
            <w:tcW w:w="810" w:type="dxa"/>
          </w:tcPr>
          <w:p w14:paraId="23A8576D">
            <w:pPr>
              <w:jc w:val="center"/>
              <w:rPr>
                <w:rFonts w:hint="default" w:ascii="Times New Roman" w:hAnsi="Times New Roman" w:eastAsia="Times New Roman" w:cs="Times New Roman"/>
                <w:b/>
                <w:sz w:val="26"/>
                <w:szCs w:val="26"/>
                <w:lang w:val="vi-VN"/>
              </w:rPr>
            </w:pPr>
          </w:p>
          <w:p w14:paraId="79114F63">
            <w:pPr>
              <w:jc w:val="center"/>
              <w:rPr>
                <w:rFonts w:hint="default" w:ascii="Times New Roman" w:hAnsi="Times New Roman" w:eastAsia="Times New Roman" w:cs="Times New Roman"/>
                <w:b/>
                <w:sz w:val="26"/>
                <w:szCs w:val="26"/>
                <w:lang w:val="vi-VN"/>
              </w:rPr>
            </w:pPr>
          </w:p>
          <w:p w14:paraId="25A5C8C2">
            <w:pPr>
              <w:jc w:val="center"/>
              <w:rPr>
                <w:rFonts w:hint="default" w:ascii="Times New Roman" w:hAnsi="Times New Roman" w:eastAsia="Times New Roman" w:cs="Times New Roman"/>
                <w:b/>
                <w:sz w:val="26"/>
                <w:szCs w:val="26"/>
                <w:lang w:val="vi-VN"/>
              </w:rPr>
            </w:pPr>
          </w:p>
          <w:p w14:paraId="53DFE9A5">
            <w:pPr>
              <w:jc w:val="center"/>
              <w:rPr>
                <w:rFonts w:hint="default" w:ascii="Times New Roman" w:hAnsi="Times New Roman" w:eastAsia="Times New Roman" w:cs="Times New Roman"/>
                <w:b/>
                <w:sz w:val="26"/>
                <w:szCs w:val="26"/>
                <w:lang w:val="vi-VN"/>
              </w:rPr>
            </w:pPr>
          </w:p>
          <w:p w14:paraId="7E389788">
            <w:pPr>
              <w:jc w:val="center"/>
              <w:rPr>
                <w:rFonts w:hint="default" w:ascii="Times New Roman" w:hAnsi="Times New Roman" w:eastAsia="Times New Roman" w:cs="Times New Roman"/>
                <w:b/>
                <w:sz w:val="26"/>
                <w:szCs w:val="26"/>
                <w:lang w:val="vi-VN"/>
              </w:rPr>
            </w:pPr>
          </w:p>
          <w:p w14:paraId="4C6E0F8D">
            <w:pPr>
              <w:jc w:val="center"/>
              <w:rPr>
                <w:rFonts w:hint="default" w:ascii="Times New Roman" w:hAnsi="Times New Roman" w:eastAsia="Times New Roman" w:cs="Times New Roman"/>
                <w:b/>
                <w:sz w:val="26"/>
                <w:szCs w:val="26"/>
                <w:lang w:val="vi-VN"/>
              </w:rPr>
            </w:pPr>
          </w:p>
          <w:p w14:paraId="6B9C8475">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7</w:t>
            </w:r>
          </w:p>
        </w:tc>
      </w:tr>
      <w:tr w14:paraId="2983A8A5">
        <w:tc>
          <w:tcPr>
            <w:tcW w:w="6040" w:type="dxa"/>
            <w:gridSpan w:val="3"/>
          </w:tcPr>
          <w:p w14:paraId="427A9F46">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Tỉ lệ %</w:t>
            </w:r>
          </w:p>
        </w:tc>
        <w:tc>
          <w:tcPr>
            <w:tcW w:w="1043" w:type="dxa"/>
          </w:tcPr>
          <w:p w14:paraId="068E4D98">
            <w:pPr>
              <w:jc w:val="center"/>
              <w:rPr>
                <w:rFonts w:ascii="Times New Roman" w:hAnsi="Times New Roman" w:eastAsia="Times New Roman" w:cs="Times New Roman"/>
                <w:b/>
                <w:sz w:val="26"/>
                <w:szCs w:val="26"/>
              </w:rPr>
            </w:pPr>
            <w:r>
              <w:rPr>
                <w:rFonts w:hint="default" w:ascii="Times New Roman" w:hAnsi="Times New Roman" w:cs="Times New Roman"/>
                <w:b/>
                <w:sz w:val="26"/>
                <w:szCs w:val="26"/>
                <w:lang w:val="vi-VN"/>
              </w:rPr>
              <w:t>4</w:t>
            </w:r>
            <w:r>
              <w:rPr>
                <w:rFonts w:ascii="Times New Roman" w:hAnsi="Times New Roman" w:cs="Times New Roman"/>
                <w:b/>
                <w:sz w:val="26"/>
                <w:szCs w:val="26"/>
              </w:rPr>
              <w:t>0%</w:t>
            </w:r>
          </w:p>
        </w:tc>
        <w:tc>
          <w:tcPr>
            <w:tcW w:w="1051" w:type="dxa"/>
          </w:tcPr>
          <w:p w14:paraId="163F1E42">
            <w:pPr>
              <w:jc w:val="center"/>
              <w:rPr>
                <w:rFonts w:ascii="Times New Roman" w:hAnsi="Times New Roman" w:eastAsia="Times New Roman" w:cs="Times New Roman"/>
                <w:b/>
                <w:sz w:val="26"/>
                <w:szCs w:val="26"/>
              </w:rPr>
            </w:pPr>
            <w:r>
              <w:rPr>
                <w:rFonts w:ascii="Times New Roman" w:hAnsi="Times New Roman" w:cs="Times New Roman"/>
                <w:b/>
                <w:sz w:val="26"/>
                <w:szCs w:val="26"/>
              </w:rPr>
              <w:t>30%</w:t>
            </w:r>
          </w:p>
        </w:tc>
        <w:tc>
          <w:tcPr>
            <w:tcW w:w="1114" w:type="dxa"/>
          </w:tcPr>
          <w:p w14:paraId="477B5AD4">
            <w:pPr>
              <w:jc w:val="center"/>
              <w:rPr>
                <w:rFonts w:ascii="Times New Roman" w:hAnsi="Times New Roman" w:eastAsia="Times New Roman" w:cs="Times New Roman"/>
                <w:b/>
                <w:sz w:val="26"/>
                <w:szCs w:val="26"/>
              </w:rPr>
            </w:pPr>
            <w:r>
              <w:rPr>
                <w:rFonts w:hint="default" w:ascii="Times New Roman" w:hAnsi="Times New Roman" w:cs="Times New Roman"/>
                <w:b/>
                <w:sz w:val="26"/>
                <w:szCs w:val="26"/>
                <w:lang w:val="vi-VN"/>
              </w:rPr>
              <w:t>3</w:t>
            </w:r>
            <w:r>
              <w:rPr>
                <w:rFonts w:ascii="Times New Roman" w:hAnsi="Times New Roman" w:cs="Times New Roman"/>
                <w:b/>
                <w:sz w:val="26"/>
                <w:szCs w:val="26"/>
              </w:rPr>
              <w:t>0%</w:t>
            </w:r>
          </w:p>
        </w:tc>
        <w:tc>
          <w:tcPr>
            <w:tcW w:w="670" w:type="dxa"/>
          </w:tcPr>
          <w:p w14:paraId="58C839FE">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3</w:t>
            </w:r>
          </w:p>
        </w:tc>
        <w:tc>
          <w:tcPr>
            <w:tcW w:w="810" w:type="dxa"/>
          </w:tcPr>
          <w:p w14:paraId="1377020A">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10</w:t>
            </w:r>
          </w:p>
        </w:tc>
      </w:tr>
      <w:tr w14:paraId="01552BE2">
        <w:tc>
          <w:tcPr>
            <w:tcW w:w="6040" w:type="dxa"/>
            <w:gridSpan w:val="3"/>
          </w:tcPr>
          <w:p w14:paraId="338211F5">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Tỉ lệ chung</w:t>
            </w:r>
          </w:p>
        </w:tc>
        <w:tc>
          <w:tcPr>
            <w:tcW w:w="2094" w:type="dxa"/>
            <w:gridSpan w:val="2"/>
          </w:tcPr>
          <w:p w14:paraId="4F6A27C7">
            <w:pPr>
              <w:jc w:val="center"/>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7</w:t>
            </w:r>
            <w:r>
              <w:rPr>
                <w:rFonts w:ascii="Times New Roman" w:hAnsi="Times New Roman" w:eastAsia="Times New Roman" w:cs="Times New Roman"/>
                <w:b/>
                <w:sz w:val="26"/>
                <w:szCs w:val="26"/>
              </w:rPr>
              <w:t>0%</w:t>
            </w:r>
          </w:p>
        </w:tc>
        <w:tc>
          <w:tcPr>
            <w:tcW w:w="1114" w:type="dxa"/>
          </w:tcPr>
          <w:p w14:paraId="450599AB">
            <w:pPr>
              <w:jc w:val="center"/>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3</w:t>
            </w:r>
            <w:r>
              <w:rPr>
                <w:rFonts w:ascii="Times New Roman" w:hAnsi="Times New Roman" w:eastAsia="Times New Roman" w:cs="Times New Roman"/>
                <w:b/>
                <w:sz w:val="26"/>
                <w:szCs w:val="26"/>
              </w:rPr>
              <w:t>0%</w:t>
            </w:r>
          </w:p>
        </w:tc>
        <w:tc>
          <w:tcPr>
            <w:tcW w:w="1480" w:type="dxa"/>
            <w:gridSpan w:val="2"/>
          </w:tcPr>
          <w:p w14:paraId="1B1B6175">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100%</w:t>
            </w:r>
          </w:p>
        </w:tc>
      </w:tr>
    </w:tbl>
    <w:p w14:paraId="2857B103">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ind w:firstLine="567"/>
        <w:jc w:val="both"/>
        <w:rPr>
          <w:rFonts w:ascii="Times New Roman" w:hAnsi="Times New Roman" w:eastAsia="Times New Roman" w:cs="Times New Roman"/>
          <w:sz w:val="26"/>
          <w:szCs w:val="26"/>
          <w:lang w:val="vi-VN"/>
        </w:rPr>
      </w:pP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19"/>
        <w:gridCol w:w="3403"/>
      </w:tblGrid>
      <w:tr w14:paraId="36C08F9E">
        <w:tc>
          <w:tcPr>
            <w:tcW w:w="7019" w:type="dxa"/>
          </w:tcPr>
          <w:p w14:paraId="1B59F528">
            <w:pPr>
              <w:ind w:right="422"/>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 xml:space="preserve">          </w:t>
            </w:r>
            <w:r>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t xml:space="preserve">Duyệt  CM                            </w:t>
            </w:r>
            <w:r>
              <w:rPr>
                <w:rFonts w:ascii="Times New Roman" w:hAnsi="Times New Roman" w:eastAsia="Calibri" w:cs="Times New Roman"/>
                <w:b/>
                <w:sz w:val="26"/>
                <w:szCs w:val="26"/>
              </w:rPr>
              <w:t>Giáo viên phản biệ</w:t>
            </w:r>
            <w:r>
              <w:rPr>
                <w:rFonts w:hint="default" w:ascii="Times New Roman" w:hAnsi="Times New Roman" w:eastAsia="Calibri" w:cs="Times New Roman"/>
                <w:b/>
                <w:sz w:val="26"/>
                <w:szCs w:val="26"/>
                <w:lang w:val="vi-VN"/>
              </w:rPr>
              <w:t>n</w:t>
            </w:r>
          </w:p>
          <w:p w14:paraId="39DA61CC">
            <w:pPr>
              <w:ind w:right="422"/>
              <w:rPr>
                <w:rFonts w:ascii="Times New Roman" w:hAnsi="Times New Roman" w:eastAsia="Calibri" w:cs="Times New Roman"/>
                <w:b/>
                <w:sz w:val="26"/>
                <w:szCs w:val="26"/>
              </w:rPr>
            </w:pPr>
          </w:p>
          <w:p w14:paraId="75F5ACD6">
            <w:pPr>
              <w:ind w:right="422"/>
              <w:rPr>
                <w:rFonts w:ascii="Times New Roman" w:hAnsi="Times New Roman" w:eastAsia="Calibri" w:cs="Times New Roman"/>
                <w:b/>
                <w:sz w:val="26"/>
                <w:szCs w:val="26"/>
              </w:rPr>
            </w:pPr>
          </w:p>
          <w:p w14:paraId="67259452">
            <w:pPr>
              <w:ind w:right="422"/>
              <w:rPr>
                <w:rFonts w:ascii="Times New Roman" w:hAnsi="Times New Roman" w:eastAsia="Calibri" w:cs="Times New Roman"/>
                <w:b/>
                <w:sz w:val="26"/>
                <w:szCs w:val="26"/>
              </w:rPr>
            </w:pPr>
          </w:p>
          <w:p w14:paraId="7B3248A9">
            <w:pPr>
              <w:ind w:right="422"/>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 xml:space="preserve">           </w:t>
            </w:r>
            <w:r>
              <w:rPr>
                <w:rFonts w:hint="default" w:ascii="Times New Roman Regular" w:hAnsi="Times New Roman Regular" w:eastAsia="Calibri" w:cs="Times New Roman Regular"/>
                <w:b/>
                <w:sz w:val="26"/>
                <w:szCs w:val="26"/>
                <w:lang w:val="vi-VN"/>
              </w:rPr>
              <w:t xml:space="preserve"> </w:t>
            </w:r>
            <w:r>
              <w:rPr>
                <w:rFonts w:hint="default" w:ascii="Times New Roman Regular" w:hAnsi="Times New Roman Regular" w:cs="Times New Roman Regular"/>
                <w:b/>
                <w:color w:val="0D0D0D" w:themeColor="text1" w:themeTint="F2"/>
                <w:sz w:val="26"/>
                <w:szCs w:val="26"/>
                <w:lang w:val="vi-VN"/>
                <w14:textFill>
                  <w14:solidFill>
                    <w14:schemeClr w14:val="tx1">
                      <w14:lumMod w14:val="95000"/>
                      <w14:lumOff w14:val="5000"/>
                    </w14:schemeClr>
                  </w14:solidFill>
                </w14:textFill>
              </w:rPr>
              <w:t>Alăng Hậu</w:t>
            </w:r>
            <w:r>
              <w:rPr>
                <w:rFonts w:hint="default" w:ascii="Times New Roman" w:cs="Times New Roman"/>
                <w:b/>
                <w:color w:val="0D0D0D" w:themeColor="text1" w:themeTint="F2"/>
                <w:sz w:val="26"/>
                <w:szCs w:val="26"/>
                <w:lang w:val="vi-VN"/>
                <w14:textFill>
                  <w14:solidFill>
                    <w14:schemeClr w14:val="tx1">
                      <w14:lumMod w14:val="95000"/>
                      <w14:lumOff w14:val="5000"/>
                    </w14:schemeClr>
                  </w14:solidFill>
                </w14:textFill>
              </w:rPr>
              <w:t xml:space="preserve">                      </w:t>
            </w:r>
            <w:r>
              <w:rPr>
                <w:rFonts w:hint="default" w:ascii="Times New Roman" w:hAnsi="Times New Roman" w:eastAsia="Calibri" w:cs="Times New Roman"/>
                <w:b/>
                <w:sz w:val="26"/>
                <w:szCs w:val="26"/>
                <w:lang w:val="vi-VN"/>
              </w:rPr>
              <w:t xml:space="preserve"> Nguyễn Thị Thu Hiền</w:t>
            </w:r>
          </w:p>
        </w:tc>
        <w:tc>
          <w:tcPr>
            <w:tcW w:w="3403" w:type="dxa"/>
          </w:tcPr>
          <w:p w14:paraId="1782E1C9">
            <w:pPr>
              <w:rPr>
                <w:rFonts w:ascii="Times New Roman" w:hAnsi="Times New Roman" w:eastAsia="Calibri" w:cs="Times New Roman"/>
                <w:b/>
                <w:sz w:val="26"/>
                <w:szCs w:val="26"/>
              </w:rPr>
            </w:pPr>
            <w:r>
              <w:rPr>
                <w:rFonts w:ascii="Times New Roman" w:hAnsi="Times New Roman" w:eastAsia="Calibri" w:cs="Times New Roman"/>
                <w:b/>
                <w:sz w:val="26"/>
                <w:szCs w:val="26"/>
              </w:rPr>
              <w:t xml:space="preserve">             Giáo viên ra đề</w:t>
            </w:r>
          </w:p>
          <w:p w14:paraId="6B253121">
            <w:pPr>
              <w:rPr>
                <w:rFonts w:ascii="Times New Roman" w:hAnsi="Times New Roman" w:eastAsia="Calibri" w:cs="Times New Roman"/>
                <w:b/>
                <w:sz w:val="26"/>
                <w:szCs w:val="26"/>
              </w:rPr>
            </w:pPr>
          </w:p>
          <w:p w14:paraId="59D75778">
            <w:pPr>
              <w:rPr>
                <w:rFonts w:ascii="Times New Roman" w:hAnsi="Times New Roman" w:eastAsia="Calibri" w:cs="Times New Roman"/>
                <w:b/>
                <w:sz w:val="26"/>
                <w:szCs w:val="26"/>
              </w:rPr>
            </w:pPr>
          </w:p>
          <w:p w14:paraId="42008C8F">
            <w:pPr>
              <w:rPr>
                <w:rFonts w:ascii="Times New Roman" w:hAnsi="Times New Roman" w:eastAsia="Calibri" w:cs="Times New Roman"/>
                <w:b/>
                <w:sz w:val="26"/>
                <w:szCs w:val="26"/>
              </w:rPr>
            </w:pPr>
          </w:p>
          <w:p w14:paraId="7D34AF98">
            <w:pPr>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 xml:space="preserve">   </w:t>
            </w:r>
            <w:r>
              <w:rPr>
                <w:rFonts w:ascii="Times New Roman" w:hAnsi="Times New Roman" w:eastAsia="Calibri" w:cs="Times New Roman"/>
                <w:b/>
                <w:sz w:val="26"/>
                <w:szCs w:val="26"/>
              </w:rPr>
              <w:t>Nguyễn Minh Sơn</w:t>
            </w:r>
          </w:p>
        </w:tc>
      </w:tr>
    </w:tbl>
    <w:p w14:paraId="1D705513">
      <w:pPr>
        <w:rPr>
          <w:rFonts w:ascii="Times New Roman" w:hAnsi="Times New Roman" w:eastAsia="Calibri" w:cs="Times New Roman"/>
          <w:sz w:val="26"/>
          <w:szCs w:val="26"/>
        </w:rPr>
      </w:pPr>
    </w:p>
    <w:tbl>
      <w:tblPr>
        <w:tblStyle w:val="29"/>
        <w:tblW w:w="104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68"/>
        <w:gridCol w:w="6390"/>
      </w:tblGrid>
      <w:tr w14:paraId="4785DC5D">
        <w:trPr>
          <w:trHeight w:val="1192" w:hRule="atLeast"/>
        </w:trPr>
        <w:tc>
          <w:tcPr>
            <w:tcW w:w="4068" w:type="dxa"/>
          </w:tcPr>
          <w:p w14:paraId="768CDBD3">
            <w:pPr>
              <w:widowControl w:val="0"/>
              <w:spacing w:after="0" w:line="240" w:lineRule="auto"/>
              <w:jc w:val="center"/>
              <w:rPr>
                <w:rFonts w:ascii="Times New Roman" w:hAnsi="Times New Roman" w:eastAsia="Calibri" w:cs="Times New Roman"/>
                <w:bCs/>
                <w:kern w:val="0"/>
                <w:sz w:val="26"/>
                <w:szCs w:val="26"/>
                <w:lang w:val="vi-VN"/>
                <w14:ligatures w14:val="none"/>
              </w:rPr>
            </w:pPr>
            <w:r>
              <w:rPr>
                <w:rFonts w:ascii="Times New Roman" w:hAnsi="Times New Roman" w:eastAsia="Calibri" w:cs="Times New Roman"/>
                <w:bCs/>
                <w:kern w:val="0"/>
                <w:sz w:val="26"/>
                <w:szCs w:val="26"/>
                <w14:ligatures w14:val="none"/>
              </w:rPr>
              <w:t xml:space="preserve">SỞ GDĐT </w:t>
            </w:r>
            <w:r>
              <w:rPr>
                <w:rFonts w:ascii="Times New Roman" w:hAnsi="Times New Roman" w:eastAsia="Calibri" w:cs="Times New Roman"/>
                <w:bCs/>
                <w:kern w:val="0"/>
                <w:sz w:val="26"/>
                <w:szCs w:val="26"/>
                <w:lang w:val="vi-VN"/>
                <w14:ligatures w14:val="none"/>
              </w:rPr>
              <w:t xml:space="preserve">TỈNH </w:t>
            </w:r>
            <w:r>
              <w:rPr>
                <w:rFonts w:ascii="Times New Roman" w:hAnsi="Times New Roman" w:eastAsia="Calibri" w:cs="Times New Roman"/>
                <w:bCs/>
                <w:kern w:val="0"/>
                <w:sz w:val="26"/>
                <w:szCs w:val="26"/>
                <w14:ligatures w14:val="none"/>
              </w:rPr>
              <w:t>QUẢNG NAM</w:t>
            </w:r>
          </w:p>
          <w:p w14:paraId="0BB46F80">
            <w:pPr>
              <w:widowControl w:val="0"/>
              <w:spacing w:after="0" w:line="240" w:lineRule="auto"/>
              <w:jc w:val="center"/>
              <w:rPr>
                <w:rFonts w:ascii="Times New Roman" w:hAnsi="Times New Roman" w:eastAsia="Calibri" w:cs="Times New Roman"/>
                <w:b/>
                <w:kern w:val="0"/>
                <w:sz w:val="26"/>
                <w:szCs w:val="26"/>
                <w:lang w:val="vi-VN"/>
                <w14:ligatures w14:val="none"/>
              </w:rPr>
            </w:pPr>
            <w:r>
              <w:rPr>
                <w:rFonts w:ascii="Times New Roman" w:hAnsi="Times New Roman" w:eastAsia="Calibri" w:cs="Times New Roman"/>
                <w:b/>
                <w:kern w:val="0"/>
                <w:sz w:val="26"/>
                <w:szCs w:val="26"/>
                <w:lang w:val="vi-VN"/>
                <w14:ligatures w14:val="none"/>
              </w:rPr>
              <w:t>TRƯỜNG THPT ÂU CƠ</w:t>
            </w:r>
          </w:p>
          <w:p w14:paraId="0F65BDB6">
            <w:pPr>
              <w:widowControl w:val="0"/>
              <w:spacing w:after="0" w:line="240" w:lineRule="auto"/>
              <w:ind w:right="422"/>
              <w:jc w:val="both"/>
              <w:rPr>
                <w:rFonts w:ascii="Times New Roman" w:hAnsi="Times New Roman" w:eastAsia="Calibri" w:cs="Times New Roman"/>
                <w:b/>
                <w:color w:val="0C0C0C"/>
                <w:kern w:val="0"/>
                <w:sz w:val="26"/>
                <w:szCs w:val="26"/>
                <w:lang w:val="vi-VN"/>
                <w14:ligatures w14:val="none"/>
              </w:rPr>
            </w:pPr>
            <w:r>
              <w:rPr>
                <w:rFonts w:ascii="Times New Roman" w:hAnsi="Times New Roman" w:eastAsia="Calibri" w:cs="Times New Roman"/>
                <w:kern w:val="0"/>
                <w:sz w:val="26"/>
                <w:szCs w:val="26"/>
                <w14:ligatures w14:val="none"/>
              </w:rPr>
              <mc:AlternateContent>
                <mc:Choice Requires="wps">
                  <w:drawing>
                    <wp:anchor distT="0" distB="0" distL="114300" distR="114300" simplePos="0" relativeHeight="251660288" behindDoc="0" locked="0" layoutInCell="1" allowOverlap="1">
                      <wp:simplePos x="0" y="0"/>
                      <wp:positionH relativeFrom="column">
                        <wp:posOffset>772160</wp:posOffset>
                      </wp:positionH>
                      <wp:positionV relativeFrom="paragraph">
                        <wp:posOffset>45085</wp:posOffset>
                      </wp:positionV>
                      <wp:extent cx="990600" cy="0"/>
                      <wp:effectExtent l="0" t="6350" r="0" b="63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0.8pt;margin-top:3.55pt;height:0pt;width:78pt;z-index:251660288;mso-width-relative:page;mso-height-relative:page;" filled="f" stroked="t" coordsize="21600,21600" o:gfxdata="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Fln0TSAAAABwEAAA8AAAAAAAAAAQAgAAAAIgAA&#10;AGRycy9kb3ducmV2LnhtbFBLAQIUABQAAAAIAIdO4kCFFPBm1QEAALoDAAAOAAAAAAAAAAEAIAAA&#10;ACEBAABkcnMvZTJvRG9jLnhtbFBLBQYAAAAABgAGAFkBAABoBQAAAAA=&#10;">
                      <v:fill on="f" focussize="0,0"/>
                      <v:stroke color="#000000" joinstyle="round"/>
                      <v:imagedata o:title=""/>
                      <o:lock v:ext="edit" aspectratio="f"/>
                    </v:line>
                  </w:pict>
                </mc:Fallback>
              </mc:AlternateContent>
            </w:r>
          </w:p>
          <w:p w14:paraId="676762F5">
            <w:pPr>
              <w:widowControl w:val="0"/>
              <w:spacing w:after="0" w:line="240" w:lineRule="auto"/>
              <w:ind w:right="422" w:firstLine="911" w:firstLineChars="350"/>
              <w:jc w:val="both"/>
              <w:rPr>
                <w:rFonts w:hint="default" w:ascii="Times New Roman" w:hAnsi="Times New Roman" w:eastAsia="Calibri" w:cs="Times New Roman"/>
                <w:b/>
                <w:color w:val="0C0C0C"/>
                <w:kern w:val="0"/>
                <w:sz w:val="26"/>
                <w:szCs w:val="26"/>
                <w:lang w:val="vi-VN"/>
                <w14:ligatures w14:val="none"/>
              </w:rPr>
            </w:pPr>
            <w:r>
              <w:rPr>
                <w:rFonts w:hint="default" w:ascii="Times New Roman" w:hAnsi="Times New Roman" w:eastAsia="Calibri" w:cs="Times New Roman"/>
                <w:b/>
                <w:color w:val="0C0C0C"/>
                <w:kern w:val="0"/>
                <w:sz w:val="26"/>
                <w:szCs w:val="26"/>
                <w:lang w:val="vi-VN"/>
                <w14:ligatures w14:val="none"/>
              </w:rPr>
              <w:t>ĐỀ CHÍNH THỨC</w:t>
            </w:r>
          </w:p>
        </w:tc>
        <w:tc>
          <w:tcPr>
            <w:tcW w:w="6390" w:type="dxa"/>
          </w:tcPr>
          <w:p w14:paraId="5C13DC54">
            <w:pPr>
              <w:widowControl w:val="0"/>
              <w:spacing w:after="0" w:line="240" w:lineRule="auto"/>
              <w:jc w:val="center"/>
              <w:rPr>
                <w:rFonts w:ascii="Times New Roman" w:hAnsi="Times New Roman" w:eastAsia="Calibri" w:cs="Times New Roman"/>
                <w:b/>
                <w:kern w:val="0"/>
                <w:sz w:val="26"/>
                <w:szCs w:val="26"/>
                <w14:ligatures w14:val="none"/>
              </w:rPr>
            </w:pPr>
            <w:r>
              <w:rPr>
                <w:rFonts w:ascii="Times New Roman" w:hAnsi="Times New Roman" w:eastAsia="Calibri" w:cs="Times New Roman"/>
                <w:b/>
                <w:kern w:val="0"/>
                <w:sz w:val="26"/>
                <w:szCs w:val="26"/>
                <w14:ligatures w14:val="none"/>
              </w:rPr>
              <w:t xml:space="preserve">KIỂM TRA </w:t>
            </w:r>
            <w:r>
              <w:rPr>
                <w:rFonts w:hint="default" w:ascii="Times New Roman" w:hAnsi="Times New Roman" w:eastAsia="Calibri" w:cs="Times New Roman"/>
                <w:b/>
                <w:kern w:val="0"/>
                <w:sz w:val="26"/>
                <w:szCs w:val="26"/>
                <w:lang w:val="vi-VN"/>
                <w14:ligatures w14:val="none"/>
              </w:rPr>
              <w:t>CUỐI</w:t>
            </w:r>
            <w:r>
              <w:rPr>
                <w:rFonts w:ascii="Times New Roman" w:hAnsi="Times New Roman" w:eastAsia="Calibri" w:cs="Times New Roman"/>
                <w:b/>
                <w:kern w:val="0"/>
                <w:sz w:val="26"/>
                <w:szCs w:val="26"/>
                <w14:ligatures w14:val="none"/>
              </w:rPr>
              <w:t xml:space="preserve"> KỲ </w:t>
            </w:r>
            <w:r>
              <w:rPr>
                <w:rFonts w:hint="default" w:ascii="Times New Roman" w:hAnsi="Times New Roman" w:eastAsia="Calibri" w:cs="Times New Roman"/>
                <w:b/>
                <w:kern w:val="0"/>
                <w:sz w:val="26"/>
                <w:szCs w:val="26"/>
                <w:lang w:val="vi-VN"/>
                <w14:ligatures w14:val="none"/>
              </w:rPr>
              <w:t>I</w:t>
            </w:r>
            <w:r>
              <w:rPr>
                <w:rFonts w:ascii="Times New Roman" w:hAnsi="Times New Roman" w:eastAsia="Calibri" w:cs="Times New Roman"/>
                <w:b/>
                <w:kern w:val="0"/>
                <w:sz w:val="26"/>
                <w:szCs w:val="26"/>
                <w14:ligatures w14:val="none"/>
              </w:rPr>
              <w:t>I</w:t>
            </w:r>
            <w:r>
              <w:rPr>
                <w:rFonts w:hint="default" w:ascii="Times New Roman" w:hAnsi="Times New Roman" w:eastAsia="Calibri" w:cs="Times New Roman"/>
                <w:b/>
                <w:kern w:val="0"/>
                <w:sz w:val="26"/>
                <w:szCs w:val="26"/>
                <w:lang w:val="vi-VN"/>
                <w14:ligatures w14:val="none"/>
              </w:rPr>
              <w:t>,</w:t>
            </w:r>
            <w:r>
              <w:rPr>
                <w:rFonts w:ascii="Times New Roman" w:hAnsi="Times New Roman" w:eastAsia="Calibri" w:cs="Times New Roman"/>
                <w:b/>
                <w:kern w:val="0"/>
                <w:sz w:val="26"/>
                <w:szCs w:val="26"/>
                <w14:ligatures w14:val="none"/>
              </w:rPr>
              <w:t xml:space="preserve"> NĂM HỌC 2024-2025</w:t>
            </w:r>
          </w:p>
          <w:p w14:paraId="0961ACAF">
            <w:pPr>
              <w:widowControl w:val="0"/>
              <w:spacing w:line="240" w:lineRule="auto"/>
              <w:ind w:firstLine="1562" w:firstLineChars="600"/>
              <w:jc w:val="both"/>
              <w:rPr>
                <w:rFonts w:ascii="Times New Roman" w:hAnsi="Times New Roman" w:eastAsia="Calibri" w:cs="Times New Roman"/>
                <w:b/>
                <w:kern w:val="0"/>
                <w:sz w:val="26"/>
                <w:szCs w:val="26"/>
                <w14:ligatures w14:val="none"/>
              </w:rPr>
            </w:pPr>
            <w:r>
              <w:rPr>
                <w:rFonts w:hint="default" w:ascii="Times New Roman" w:hAnsi="Times New Roman Bold" w:eastAsia="SimSun" w:cs="Times New Roman Bold"/>
                <w:b/>
                <w:bCs/>
                <w:i w:val="0"/>
                <w:iCs w:val="0"/>
                <w:color w:val="231F20"/>
                <w:kern w:val="0"/>
                <w:sz w:val="26"/>
                <w:szCs w:val="26"/>
                <w:lang w:val="vi-VN" w:eastAsia="zh-CN" w:bidi="ar"/>
                <w14:ligatures w14:val="standardContextual"/>
              </w:rPr>
              <w:t>HƯỚNG DẪN CHẤM</w:t>
            </w:r>
          </w:p>
          <w:p w14:paraId="3D23E478">
            <w:pPr>
              <w:widowControl w:val="0"/>
              <w:spacing w:after="0" w:line="240" w:lineRule="auto"/>
              <w:jc w:val="center"/>
              <w:rPr>
                <w:rFonts w:ascii="Times New Roman" w:hAnsi="Times New Roman" w:eastAsia="Calibri" w:cs="Times New Roman"/>
                <w:b/>
                <w:color w:val="0C0C0C"/>
                <w:kern w:val="0"/>
                <w:sz w:val="26"/>
                <w:szCs w:val="26"/>
                <w:lang w:val="vi-VN"/>
                <w14:ligatures w14:val="none"/>
              </w:rPr>
            </w:pPr>
            <w:r>
              <w:rPr>
                <w:rFonts w:ascii="Times New Roman" w:hAnsi="Times New Roman" w:eastAsia="Calibri" w:cs="Times New Roman"/>
                <w:b/>
                <w:kern w:val="0"/>
                <w:sz w:val="26"/>
                <w:szCs w:val="26"/>
                <w14:ligatures w14:val="none"/>
              </w:rPr>
              <w:t>Môn: Giáo dục địa phương – Lớp 1</w:t>
            </w:r>
            <w:r>
              <w:rPr>
                <w:rFonts w:hint="default" w:ascii="Times New Roman" w:hAnsi="Times New Roman" w:eastAsia="Calibri" w:cs="Times New Roman"/>
                <w:b/>
                <w:kern w:val="0"/>
                <w:sz w:val="26"/>
                <w:szCs w:val="26"/>
                <w:lang w:val="vi-VN"/>
                <w14:ligatures w14:val="none"/>
              </w:rPr>
              <w:t>2</w:t>
            </w:r>
          </w:p>
        </w:tc>
      </w:tr>
    </w:tbl>
    <w:p w14:paraId="372624CC">
      <w:pPr>
        <w:ind w:firstLine="4680" w:firstLineChars="1800"/>
        <w:rPr>
          <w:rFonts w:hint="default" w:ascii="Times New Roman Regular" w:hAnsi="Times New Roman Regular" w:eastAsia="SimSun" w:cs="Times New Roman Regular"/>
          <w:b w:val="0"/>
          <w:bCs w:val="0"/>
          <w:i/>
          <w:iCs/>
          <w:color w:val="231F20"/>
          <w:kern w:val="0"/>
          <w:sz w:val="26"/>
          <w:szCs w:val="26"/>
          <w:lang w:val="vi-VN" w:eastAsia="zh-CN" w:bidi="ar"/>
          <w14:ligatures w14:val="standardContextual"/>
        </w:rPr>
      </w:pPr>
      <w:r>
        <w:rPr>
          <w:rFonts w:hint="default" w:ascii="Times New Roman Regular" w:hAnsi="Times New Roman Regular" w:eastAsia="SimSun" w:cs="Times New Roman Regular"/>
          <w:b w:val="0"/>
          <w:bCs w:val="0"/>
          <w:i/>
          <w:iCs/>
          <w:color w:val="231F20"/>
          <w:kern w:val="0"/>
          <w:sz w:val="26"/>
          <w:szCs w:val="26"/>
          <w:lang w:val="vi-VN" w:eastAsia="zh-CN" w:bidi="ar"/>
          <w14:ligatures w14:val="standardContextual"/>
        </w:rPr>
        <w:t>(Hướng dẫn chấm gồn có 02 trang)</w:t>
      </w:r>
    </w:p>
    <w:p w14:paraId="7D86AC99">
      <w:pPr>
        <w:rPr>
          <w:rFonts w:hint="default" w:ascii="Times New Roman" w:hAnsi="Times New Roman" w:eastAsia="Times New Roman" w:cs="Times New Roman"/>
          <w:b/>
          <w:bCs/>
          <w:sz w:val="26"/>
          <w:szCs w:val="26"/>
          <w:lang w:val="vi-VN"/>
        </w:rPr>
      </w:pPr>
      <w:r>
        <w:rPr>
          <w:rFonts w:hint="default" w:ascii="Times New Roman Bold" w:hAnsi="Times New Roman Bold" w:eastAsia="SimSun" w:cs="Times New Roman Bold"/>
          <w:b/>
          <w:bCs/>
          <w:i w:val="0"/>
          <w:iCs w:val="0"/>
          <w:color w:val="231F20"/>
          <w:kern w:val="0"/>
          <w:sz w:val="26"/>
          <w:szCs w:val="26"/>
          <w:lang w:val="vi-VN" w:eastAsia="zh-CN" w:bidi="ar"/>
          <w14:ligatures w14:val="standardContextual"/>
        </w:rPr>
        <w:t xml:space="preserve">Câu </w:t>
      </w:r>
      <w:r>
        <w:rPr>
          <w:rFonts w:hint="default" w:hAnsi="Times New Roman Bold" w:eastAsia="SimSun" w:cs="Times New Roman Bold"/>
          <w:b/>
          <w:bCs/>
          <w:i w:val="0"/>
          <w:iCs w:val="0"/>
          <w:color w:val="231F20"/>
          <w:kern w:val="0"/>
          <w:sz w:val="26"/>
          <w:szCs w:val="26"/>
          <w:lang w:val="vi-VN" w:eastAsia="zh-CN" w:bidi="ar"/>
          <w14:ligatures w14:val="standardContextual"/>
        </w:rPr>
        <w:t xml:space="preserve">1: </w:t>
      </w:r>
      <w:r>
        <w:rPr>
          <w:rFonts w:hint="default" w:ascii="Times New Roman" w:hAnsi="Times New Roman Regular" w:cs="Times New Roman Regular"/>
          <w:b w:val="0"/>
          <w:bCs w:val="0"/>
          <w:i w:val="0"/>
          <w:iCs w:val="0"/>
          <w:sz w:val="26"/>
          <w:szCs w:val="26"/>
          <w:u w:val="none"/>
          <w:lang w:val="vi-VN"/>
        </w:rPr>
        <w:t>Em có thể cho biết định hướng phát triển kinh tế nào của tỉnh Quảng Nam mà em tâm đắc nhất. Vì sao?</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8454"/>
        <w:gridCol w:w="1198"/>
      </w:tblGrid>
      <w:tr w14:paraId="1F735147">
        <w:tc>
          <w:tcPr>
            <w:tcW w:w="722" w:type="dxa"/>
          </w:tcPr>
          <w:p w14:paraId="6E51E42F">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454" w:type="dxa"/>
          </w:tcPr>
          <w:p w14:paraId="14249C78">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Regular" w:cs="Times New Roman Regular"/>
                <w:b w:val="0"/>
                <w:bCs w:val="0"/>
                <w:i w:val="0"/>
                <w:iCs w:val="0"/>
                <w:sz w:val="26"/>
                <w:szCs w:val="26"/>
                <w:u w:val="none"/>
                <w:lang w:val="vi-VN"/>
              </w:rPr>
              <w:t xml:space="preserve"> Định hướng phát triển kinh tế nào của tỉnh Quảng Nam mà em tâm đắc nhất</w:t>
            </w:r>
          </w:p>
        </w:tc>
        <w:tc>
          <w:tcPr>
            <w:tcW w:w="1198" w:type="dxa"/>
          </w:tcPr>
          <w:p w14:paraId="041EF852">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b/>
                <w:bCs/>
                <w:sz w:val="26"/>
                <w:szCs w:val="26"/>
                <w:lang w:val="en-US"/>
              </w:rPr>
              <w:t>(</w:t>
            </w:r>
            <w:r>
              <w:rPr>
                <w:rFonts w:hint="default" w:ascii="Times New Roman" w:hAnsi="Times New Roman" w:cs="Times New Roman"/>
                <w:b/>
                <w:bCs/>
                <w:sz w:val="26"/>
                <w:szCs w:val="26"/>
                <w:lang w:val="vi-VN"/>
              </w:rPr>
              <w:t>1</w:t>
            </w:r>
            <w:r>
              <w:rPr>
                <w:rFonts w:hint="default" w:ascii="Times New Roman" w:hAnsi="Times New Roman" w:cs="Times New Roman"/>
                <w:b/>
                <w:bCs/>
                <w:sz w:val="26"/>
                <w:szCs w:val="26"/>
                <w:lang w:val="en-US"/>
              </w:rPr>
              <w:t xml:space="preserve">,0 </w:t>
            </w:r>
            <w:r>
              <w:rPr>
                <w:rFonts w:hint="default" w:ascii="Times New Roman" w:hAnsi="Times New Roman" w:cs="Times New Roman"/>
                <w:b/>
                <w:bCs/>
                <w:sz w:val="26"/>
                <w:szCs w:val="26"/>
                <w:lang w:val="vi-VN"/>
              </w:rPr>
              <w:t>đ)</w:t>
            </w:r>
          </w:p>
        </w:tc>
      </w:tr>
      <w:tr w14:paraId="21AEC287">
        <w:tc>
          <w:tcPr>
            <w:tcW w:w="722" w:type="dxa"/>
          </w:tcPr>
          <w:p w14:paraId="0CFFE38F">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454" w:type="dxa"/>
          </w:tcPr>
          <w:p w14:paraId="404E056E">
            <w:pPr>
              <w:widowControl w:val="0"/>
              <w:jc w:val="both"/>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Chính sách phát triển giáo dục </w:t>
            </w:r>
          </w:p>
          <w:p w14:paraId="793CA25C">
            <w:pPr>
              <w:widowControl w:val="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Chính sách phát triển y tế.</w:t>
            </w:r>
          </w:p>
          <w:p w14:paraId="6E7A825A">
            <w:pPr>
              <w:widowControl w:val="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Chính sách khởi nghiệp, việc làm.</w:t>
            </w:r>
          </w:p>
          <w:p w14:paraId="5D9DAFDA">
            <w:pPr>
              <w:widowControl w:val="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HS chọn 1 trong 3 chính sách trên hoặc chọn cả 3 chính sách đều cho tối đa 1 điểm)</w:t>
            </w:r>
          </w:p>
        </w:tc>
        <w:tc>
          <w:tcPr>
            <w:tcW w:w="1198" w:type="dxa"/>
          </w:tcPr>
          <w:p w14:paraId="3186C3AD">
            <w:pPr>
              <w:widowControl w:val="0"/>
              <w:spacing w:after="0" w:line="276" w:lineRule="auto"/>
              <w:jc w:val="both"/>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1,0</w:t>
            </w:r>
          </w:p>
        </w:tc>
      </w:tr>
      <w:tr w14:paraId="54885378">
        <w:tc>
          <w:tcPr>
            <w:tcW w:w="722" w:type="dxa"/>
          </w:tcPr>
          <w:p w14:paraId="41B65CD7">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454" w:type="dxa"/>
          </w:tcPr>
          <w:p w14:paraId="214450E1">
            <w:pPr>
              <w:rPr>
                <w:rFonts w:hint="default" w:ascii="Times New Roman" w:hAnsi="Times New Roman" w:cs="Times New Roman"/>
                <w:b w:val="0"/>
                <w:bCs w:val="0"/>
                <w:i w:val="0"/>
                <w:iCs w:val="0"/>
                <w:sz w:val="24"/>
                <w:szCs w:val="24"/>
                <w:u w:val="none"/>
                <w:lang w:val="vi-VN"/>
              </w:rPr>
            </w:pPr>
            <w:r>
              <w:rPr>
                <w:rFonts w:hint="default" w:ascii="Times New Roman" w:hAnsi="Times New Roman" w:cs="Times New Roman"/>
                <w:b w:val="0"/>
                <w:bCs w:val="0"/>
                <w:i w:val="0"/>
                <w:iCs w:val="0"/>
                <w:sz w:val="24"/>
                <w:szCs w:val="24"/>
                <w:u w:val="none"/>
                <w:lang w:val="vi-VN"/>
              </w:rPr>
              <w:t>*</w:t>
            </w:r>
            <w:r>
              <w:rPr>
                <w:rFonts w:hint="default" w:ascii="Times New Roman" w:hAnsi="Times New Roman" w:cs="Times New Roman"/>
                <w:b w:val="0"/>
                <w:bCs w:val="0"/>
                <w:i w:val="0"/>
                <w:iCs w:val="0"/>
                <w:sz w:val="26"/>
                <w:szCs w:val="26"/>
                <w:u w:val="none"/>
                <w:lang w:val="vi-VN"/>
              </w:rPr>
              <w:t xml:space="preserve"> Vì sao em chọn chính sách đó</w:t>
            </w:r>
          </w:p>
        </w:tc>
        <w:tc>
          <w:tcPr>
            <w:tcW w:w="1198" w:type="dxa"/>
          </w:tcPr>
          <w:p w14:paraId="01E460B8">
            <w:pPr>
              <w:keepNext w:val="0"/>
              <w:keepLines w:val="0"/>
              <w:widowControl/>
              <w:suppressLineNumbers w:val="0"/>
              <w:jc w:val="left"/>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(2,0)</w:t>
            </w:r>
          </w:p>
        </w:tc>
      </w:tr>
      <w:tr w14:paraId="02DDDCA2">
        <w:tc>
          <w:tcPr>
            <w:tcW w:w="722" w:type="dxa"/>
          </w:tcPr>
          <w:p w14:paraId="4F6492F1">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454" w:type="dxa"/>
          </w:tcPr>
          <w:p w14:paraId="7261EC69">
            <w:pPr>
              <w:widowControl w:val="0"/>
              <w:jc w:val="both"/>
              <w:rPr>
                <w:rFonts w:hint="default" w:ascii="Times New Roman" w:hAnsi="Times New Roman" w:eastAsia="Arial" w:cs="Times New Roman"/>
                <w:i w:val="0"/>
                <w:iCs w:val="0"/>
                <w:caps w:val="0"/>
                <w:color w:val="000000"/>
                <w:spacing w:val="0"/>
                <w:sz w:val="26"/>
                <w:szCs w:val="26"/>
                <w:shd w:val="clear" w:fill="FFFFFF"/>
                <w:lang w:val="vi-VN"/>
              </w:rPr>
            </w:pPr>
            <w:r>
              <w:rPr>
                <w:rFonts w:hint="default" w:ascii="Times New Roman" w:hAnsi="Times New Roman" w:eastAsia="Arial" w:cs="Times New Roman"/>
                <w:i w:val="0"/>
                <w:iCs w:val="0"/>
                <w:caps w:val="0"/>
                <w:color w:val="000000"/>
                <w:spacing w:val="0"/>
                <w:sz w:val="26"/>
                <w:szCs w:val="26"/>
                <w:shd w:val="clear" w:fill="FFFFFF"/>
                <w:lang w:val="vi-VN"/>
              </w:rPr>
              <w:t>HS phải nêu được những ý sau</w:t>
            </w:r>
          </w:p>
          <w:p w14:paraId="721B6C43">
            <w:pPr>
              <w:widowControl w:val="0"/>
              <w:jc w:val="both"/>
              <w:rPr>
                <w:rFonts w:hint="default" w:ascii="Times New Roman" w:hAnsi="Times New Roman" w:eastAsia="Arial" w:cs="Times New Roman"/>
                <w:i w:val="0"/>
                <w:iCs w:val="0"/>
                <w:caps w:val="0"/>
                <w:color w:val="000000"/>
                <w:spacing w:val="0"/>
                <w:sz w:val="26"/>
                <w:szCs w:val="26"/>
                <w:shd w:val="clear" w:fill="FFFFFF"/>
                <w:lang w:val="vi-VN"/>
              </w:rPr>
            </w:pPr>
            <w:r>
              <w:rPr>
                <w:rFonts w:hint="default" w:ascii="Times New Roman" w:hAnsi="Times New Roman" w:eastAsia="Arial" w:cs="Times New Roman"/>
                <w:i w:val="0"/>
                <w:iCs w:val="0"/>
                <w:caps w:val="0"/>
                <w:color w:val="000000"/>
                <w:spacing w:val="0"/>
                <w:sz w:val="26"/>
                <w:szCs w:val="26"/>
                <w:shd w:val="clear" w:fill="FFFFFF"/>
                <w:lang w:val="vi-VN"/>
              </w:rPr>
              <w:t xml:space="preserve">+ Hướng phát triển </w:t>
            </w:r>
          </w:p>
          <w:p w14:paraId="302EBE8A">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eastAsia="Arial" w:cs="Times New Roman"/>
                <w:i w:val="0"/>
                <w:iCs w:val="0"/>
                <w:caps w:val="0"/>
                <w:color w:val="000000"/>
                <w:spacing w:val="0"/>
                <w:sz w:val="26"/>
                <w:szCs w:val="26"/>
                <w:shd w:val="clear" w:fill="FFFFFF"/>
                <w:lang w:val="vi-VN"/>
              </w:rPr>
              <w:t>+ Hiệu quả mang lại</w:t>
            </w:r>
          </w:p>
        </w:tc>
        <w:tc>
          <w:tcPr>
            <w:tcW w:w="1198" w:type="dxa"/>
          </w:tcPr>
          <w:p w14:paraId="48AC150E">
            <w:pPr>
              <w:keepNext w:val="0"/>
              <w:keepLines w:val="0"/>
              <w:widowControl/>
              <w:suppressLineNumbers w:val="0"/>
              <w:jc w:val="left"/>
              <w:rPr>
                <w:rFonts w:hint="default" w:ascii="Times New Roman" w:hAnsi="Times New Roman Bold" w:cs="Times New Roman Bold"/>
                <w:b w:val="0"/>
                <w:bCs w:val="0"/>
                <w:i w:val="0"/>
                <w:iCs w:val="0"/>
                <w:sz w:val="26"/>
                <w:szCs w:val="26"/>
                <w:vertAlign w:val="baseline"/>
                <w:lang w:val="vi-VN"/>
              </w:rPr>
            </w:pPr>
          </w:p>
          <w:p w14:paraId="5DD89A04">
            <w:pPr>
              <w:keepNext w:val="0"/>
              <w:keepLines w:val="0"/>
              <w:widowControl/>
              <w:suppressLineNumbers w:val="0"/>
              <w:jc w:val="left"/>
              <w:rPr>
                <w:rFonts w:hint="default" w:ascii="Times New Roman"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1,0</w:t>
            </w:r>
          </w:p>
          <w:p w14:paraId="67EAAFED">
            <w:pPr>
              <w:keepNext w:val="0"/>
              <w:keepLines w:val="0"/>
              <w:widowControl/>
              <w:suppressLineNumbers w:val="0"/>
              <w:jc w:val="left"/>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1,0</w:t>
            </w:r>
          </w:p>
        </w:tc>
      </w:tr>
    </w:tbl>
    <w:p w14:paraId="5A8CA236">
      <w:pPr>
        <w:spacing w:after="0" w:line="276" w:lineRule="auto"/>
        <w:jc w:val="both"/>
        <w:rPr>
          <w:rFonts w:hint="default" w:ascii="Times New Roman" w:hAnsi="Times New Roman" w:eastAsia="Times New Roman" w:cs="Times New Roman"/>
          <w:b/>
          <w:bCs/>
          <w:sz w:val="26"/>
          <w:szCs w:val="26"/>
          <w:lang w:val="en-US"/>
        </w:rPr>
      </w:pPr>
    </w:p>
    <w:p w14:paraId="206C4A46">
      <w:pPr>
        <w:jc w:val="both"/>
        <w:rPr>
          <w:rFonts w:hint="default" w:ascii="Times New Roman" w:hAnsi="Times New Roman" w:cs="Times New Roman"/>
          <w:b w:val="0"/>
          <w:bCs w:val="0"/>
          <w:i w:val="0"/>
          <w:iCs w:val="0"/>
          <w:sz w:val="28"/>
          <w:szCs w:val="28"/>
          <w:u w:val="none"/>
          <w:vertAlign w:val="baseline"/>
          <w:lang w:val="vi-VN"/>
        </w:rPr>
      </w:pPr>
      <w:r>
        <w:rPr>
          <w:rFonts w:hint="default" w:ascii="Times New Roman Bold" w:hAnsi="Times New Roman Bold" w:eastAsia="SimSun" w:cs="Times New Roman Bold"/>
          <w:b/>
          <w:bCs/>
          <w:i w:val="0"/>
          <w:iCs w:val="0"/>
          <w:color w:val="231F20"/>
          <w:kern w:val="0"/>
          <w:sz w:val="26"/>
          <w:szCs w:val="26"/>
          <w:u w:val="none"/>
          <w:lang w:val="vi-VN" w:eastAsia="zh-CN" w:bidi="ar"/>
          <w14:ligatures w14:val="standardContextual"/>
        </w:rPr>
        <w:t>Câu 2:</w:t>
      </w:r>
      <w:r>
        <w:rPr>
          <w:rFonts w:hint="default" w:ascii="Times New Roman" w:hAnsi="Times New Roman" w:eastAsia="SimSun" w:cs="Times New Roman"/>
          <w:b w:val="0"/>
          <w:bCs w:val="0"/>
          <w:i w:val="0"/>
          <w:iCs w:val="0"/>
          <w:color w:val="231F20"/>
          <w:kern w:val="0"/>
          <w:sz w:val="26"/>
          <w:szCs w:val="26"/>
          <w:u w:val="none"/>
          <w:lang w:val="vi-VN" w:eastAsia="zh-CN" w:bidi="ar"/>
          <w14:ligatures w14:val="standardContextual"/>
        </w:rPr>
        <w:t xml:space="preserve"> </w:t>
      </w:r>
      <w:r>
        <w:rPr>
          <w:rFonts w:hint="default" w:ascii="Times New Roman" w:hAnsi="Times New Roman Regular" w:cs="Times New Roman Regular"/>
          <w:b w:val="0"/>
          <w:bCs w:val="0"/>
          <w:i w:val="0"/>
          <w:iCs w:val="0"/>
          <w:sz w:val="28"/>
          <w:szCs w:val="28"/>
          <w:u w:val="none"/>
          <w:lang w:val="vi-VN"/>
        </w:rPr>
        <w:t>(4.0 điểm)</w:t>
      </w:r>
      <w:r>
        <w:rPr>
          <w:rFonts w:hint="default" w:ascii="Times New Roman" w:hAnsi="Times New Roman Regular" w:cs="Times New Roman Regular"/>
          <w:b/>
          <w:bCs/>
          <w:i w:val="0"/>
          <w:iCs w:val="0"/>
          <w:sz w:val="28"/>
          <w:szCs w:val="28"/>
          <w:u w:val="none"/>
          <w:lang w:val="vi-VN"/>
        </w:rPr>
        <w:t xml:space="preserve"> </w:t>
      </w:r>
      <w:r>
        <w:rPr>
          <w:rFonts w:hint="default" w:ascii="Times New Roman" w:hAnsi="Times New Roman Regular" w:cs="Times New Roman Regular"/>
          <w:b w:val="0"/>
          <w:bCs w:val="0"/>
          <w:i w:val="0"/>
          <w:iCs w:val="0"/>
          <w:sz w:val="28"/>
          <w:szCs w:val="28"/>
          <w:u w:val="none"/>
          <w:lang w:val="vi-VN"/>
        </w:rPr>
        <w:t xml:space="preserve">Trình bày các giải pháp thích ứng với Biến đổi khí hậu ở tỉnh Quảng Nam để phát triển bền vững?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8501"/>
        <w:gridCol w:w="1192"/>
      </w:tblGrid>
      <w:tr w14:paraId="56E51F59">
        <w:tc>
          <w:tcPr>
            <w:tcW w:w="710" w:type="dxa"/>
          </w:tcPr>
          <w:p w14:paraId="6FDEDB92">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501" w:type="dxa"/>
          </w:tcPr>
          <w:p w14:paraId="56508CA5">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Regular" w:cs="Times New Roman Regular"/>
                <w:b w:val="0"/>
                <w:bCs w:val="0"/>
                <w:i w:val="0"/>
                <w:iCs w:val="0"/>
                <w:sz w:val="28"/>
                <w:szCs w:val="28"/>
                <w:u w:val="none"/>
                <w:lang w:val="vi-VN"/>
              </w:rPr>
              <w:t>Các giải pháp thích ứng với Biến đổi khí hậu</w:t>
            </w:r>
          </w:p>
        </w:tc>
        <w:tc>
          <w:tcPr>
            <w:tcW w:w="1192" w:type="dxa"/>
          </w:tcPr>
          <w:p w14:paraId="34043ACF">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Bold" w:cs="Times New Roman Bold"/>
                <w:b/>
                <w:bCs/>
                <w:i w:val="0"/>
                <w:iCs w:val="0"/>
                <w:sz w:val="26"/>
                <w:szCs w:val="26"/>
                <w:vertAlign w:val="baseline"/>
                <w:lang w:val="vi-VN"/>
              </w:rPr>
              <w:t>4,0 điểm</w:t>
            </w:r>
          </w:p>
        </w:tc>
      </w:tr>
      <w:tr w14:paraId="01AC9EE4">
        <w:tc>
          <w:tcPr>
            <w:tcW w:w="710" w:type="dxa"/>
          </w:tcPr>
          <w:p w14:paraId="1426E4B7">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501" w:type="dxa"/>
          </w:tcPr>
          <w:p w14:paraId="31F59660">
            <w:pPr>
              <w:keepNext w:val="0"/>
              <w:keepLines w:val="0"/>
              <w:widowControl/>
              <w:suppressLineNumbers w:val="0"/>
              <w:jc w:val="both"/>
              <w:rPr>
                <w:rFonts w:hint="default" w:ascii="Times New Roman Regular" w:hAnsi="Times New Roman Regular" w:cs="Times New Roman Regular"/>
                <w:b w:val="0"/>
                <w:bCs w:val="0"/>
                <w:i w:val="0"/>
                <w:iCs w:val="0"/>
                <w:sz w:val="26"/>
                <w:szCs w:val="26"/>
                <w:vertAlign w:val="baseline"/>
                <w:lang w:val="vi-VN"/>
              </w:rPr>
            </w:pPr>
            <w:r>
              <w:rPr>
                <w:rFonts w:hint="default" w:ascii="Times New Roman" w:hAnsi="Times New Roman Regular" w:eastAsia="SimSun" w:cs="Times New Roman Regular"/>
                <w:b w:val="0"/>
                <w:bCs w:val="0"/>
                <w:i w:val="0"/>
                <w:iCs w:val="0"/>
                <w:color w:val="231F20"/>
                <w:kern w:val="0"/>
                <w:sz w:val="26"/>
                <w:szCs w:val="26"/>
                <w:lang w:val="vi-VN" w:eastAsia="zh-CN" w:bidi="ar"/>
                <w14:ligatures w14:val="standardContextual"/>
              </w:rPr>
              <w:t xml:space="preserve">+  Đối với quản lí: </w:t>
            </w:r>
            <w:r>
              <w:rPr>
                <w:rFonts w:hint="default" w:ascii="Times New Roman Regular" w:hAnsi="Times New Roman Regular" w:eastAsia="time new roman" w:cs="Times New Roman Regular"/>
                <w:color w:val="231F20"/>
                <w:kern w:val="0"/>
                <w:sz w:val="26"/>
                <w:szCs w:val="26"/>
                <w:lang w:val="en-US" w:eastAsia="zh-CN" w:bidi="ar"/>
              </w:rPr>
              <w:t>Quy hoạch hệ thống thuỷ lợi hợp lí và các tuyến đê biển nhằm tích trữ nước cho mùa hè và hạn chế xâm nhập mặn</w:t>
            </w:r>
            <w:r>
              <w:rPr>
                <w:rFonts w:hint="default" w:ascii="Times New Roman" w:hAnsi="Times New Roman Regular" w:eastAsia="time new roman" w:cs="Times New Roman Regular"/>
                <w:color w:val="231F20"/>
                <w:kern w:val="0"/>
                <w:sz w:val="26"/>
                <w:szCs w:val="26"/>
                <w:lang w:val="vi-VN" w:eastAsia="zh-CN" w:bidi="ar"/>
              </w:rPr>
              <w:t xml:space="preserve">, </w:t>
            </w:r>
            <w:r>
              <w:rPr>
                <w:rFonts w:hint="default" w:ascii="Times New Roman Regular" w:hAnsi="Times New Roman Regular" w:eastAsia="time new roman" w:cs="Times New Roman Regular"/>
                <w:color w:val="231F20"/>
                <w:kern w:val="0"/>
                <w:sz w:val="26"/>
                <w:szCs w:val="26"/>
                <w:lang w:val="en-US" w:eastAsia="zh-CN" w:bidi="ar"/>
              </w:rPr>
              <w:t xml:space="preserve">ngăn triều cường. </w:t>
            </w:r>
            <w:r>
              <w:rPr>
                <w:rFonts w:hint="default" w:ascii="Times New Roman" w:hAnsi="Times New Roman Regular" w:eastAsia="time new roman" w:cs="Times New Roman Regular"/>
                <w:color w:val="231F20"/>
                <w:kern w:val="0"/>
                <w:sz w:val="26"/>
                <w:szCs w:val="26"/>
                <w:lang w:val="vi-VN" w:eastAsia="zh-CN" w:bidi="ar"/>
              </w:rPr>
              <w:t>G</w:t>
            </w:r>
            <w:r>
              <w:rPr>
                <w:rFonts w:hint="default" w:ascii="Times New Roman Regular" w:hAnsi="Times New Roman Regular" w:eastAsia="time new roman" w:cs="Times New Roman Regular"/>
                <w:color w:val="231F20"/>
                <w:kern w:val="0"/>
                <w:sz w:val="26"/>
                <w:szCs w:val="26"/>
                <w:lang w:val="en-US" w:eastAsia="zh-CN" w:bidi="ar"/>
              </w:rPr>
              <w:t>iảm thiểu phát triển thuỷ điện</w:t>
            </w:r>
            <w:r>
              <w:rPr>
                <w:rFonts w:hint="default" w:ascii="Times New Roman" w:hAnsi="Times New Roman Regular" w:eastAsia="time new roman" w:cs="Times New Roman Regular"/>
                <w:color w:val="231F20"/>
                <w:kern w:val="0"/>
                <w:sz w:val="26"/>
                <w:szCs w:val="26"/>
                <w:lang w:val="vi-VN" w:eastAsia="zh-CN" w:bidi="ar"/>
              </w:rPr>
              <w:t>,</w:t>
            </w:r>
            <w:r>
              <w:rPr>
                <w:rFonts w:hint="default" w:ascii="Times New Roman Regular" w:hAnsi="Times New Roman Regular" w:eastAsia="time new roman" w:cs="Times New Roman Regular"/>
                <w:color w:val="231F20"/>
                <w:kern w:val="0"/>
                <w:sz w:val="26"/>
                <w:szCs w:val="26"/>
                <w:lang w:val="en-US" w:eastAsia="zh-CN" w:bidi="ar"/>
              </w:rPr>
              <w:t xml:space="preserve"> xử lí chất thải rắn công nghệ tiên tiến</w:t>
            </w:r>
            <w:r>
              <w:rPr>
                <w:rFonts w:hint="default" w:ascii="Times New Roman" w:hAnsi="Times New Roman Regular" w:eastAsia="time new roman" w:cs="Times New Roman Regular"/>
                <w:color w:val="231F20"/>
                <w:kern w:val="0"/>
                <w:sz w:val="26"/>
                <w:szCs w:val="26"/>
                <w:lang w:val="vi-VN" w:eastAsia="zh-CN" w:bidi="ar"/>
              </w:rPr>
              <w:t>.</w:t>
            </w:r>
          </w:p>
        </w:tc>
        <w:tc>
          <w:tcPr>
            <w:tcW w:w="1192" w:type="dxa"/>
          </w:tcPr>
          <w:p w14:paraId="116487CF">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w:t>
            </w:r>
            <w:r>
              <w:rPr>
                <w:rFonts w:hint="default" w:ascii="Times New Roman" w:hAnsi="Times New Roman Regular" w:cs="Times New Roman Regular"/>
                <w:b w:val="0"/>
                <w:bCs w:val="0"/>
                <w:i w:val="0"/>
                <w:iCs w:val="0"/>
                <w:sz w:val="26"/>
                <w:szCs w:val="26"/>
                <w:vertAlign w:val="baseline"/>
                <w:lang w:val="vi-VN"/>
              </w:rPr>
              <w:t xml:space="preserve">0,5 </w:t>
            </w:r>
            <w:r>
              <w:rPr>
                <w:rFonts w:hint="default" w:ascii="Times New Roman Regular" w:hAnsi="Times New Roman Regular" w:cs="Times New Roman Regular"/>
                <w:b w:val="0"/>
                <w:bCs w:val="0"/>
                <w:i w:val="0"/>
                <w:iCs w:val="0"/>
                <w:sz w:val="26"/>
                <w:szCs w:val="26"/>
                <w:vertAlign w:val="baseline"/>
                <w:lang w:val="vi-VN"/>
              </w:rPr>
              <w:t>đ)</w:t>
            </w:r>
          </w:p>
        </w:tc>
      </w:tr>
      <w:tr w14:paraId="2DDE832A">
        <w:tc>
          <w:tcPr>
            <w:tcW w:w="710" w:type="dxa"/>
          </w:tcPr>
          <w:p w14:paraId="77450C84">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501" w:type="dxa"/>
          </w:tcPr>
          <w:p w14:paraId="2B2DF863">
            <w:pPr>
              <w:keepNext w:val="0"/>
              <w:keepLines w:val="0"/>
              <w:widowControl/>
              <w:suppressLineNumbers w:val="0"/>
              <w:jc w:val="both"/>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Regular" w:cs="Times New Roman Regular"/>
                <w:b w:val="0"/>
                <w:bCs w:val="0"/>
                <w:i w:val="0"/>
                <w:iCs w:val="0"/>
                <w:sz w:val="26"/>
                <w:szCs w:val="26"/>
                <w:vertAlign w:val="baseline"/>
                <w:lang w:val="vi-VN"/>
              </w:rPr>
              <w:t>+</w:t>
            </w:r>
            <w:r>
              <w:rPr>
                <w:rFonts w:hint="default" w:ascii="Times New Roman" w:hAnsi="Times New Roman" w:cs="Times New Roman"/>
                <w:b w:val="0"/>
                <w:bCs/>
                <w:i w:val="0"/>
                <w:iCs w:val="0"/>
                <w:sz w:val="26"/>
                <w:szCs w:val="26"/>
                <w:vertAlign w:val="baseline"/>
                <w:lang w:val="vi-VN"/>
              </w:rPr>
              <w:t xml:space="preserve"> </w:t>
            </w:r>
            <w:r>
              <w:rPr>
                <w:rFonts w:hint="default" w:ascii="Times New Roman" w:hAnsi="Times New Roman" w:eastAsia="SimSun" w:cs="Times New Roman"/>
                <w:b w:val="0"/>
                <w:bCs/>
                <w:color w:val="231F20"/>
                <w:kern w:val="0"/>
                <w:sz w:val="26"/>
                <w:szCs w:val="26"/>
                <w:lang w:val="en-US" w:eastAsia="zh-CN" w:bidi="ar"/>
              </w:rPr>
              <w:t>Giải pháp đối với ngành nông nghiệp và nuôi trồng thuỷ sản</w:t>
            </w:r>
            <w:r>
              <w:rPr>
                <w:rFonts w:hint="default" w:ascii="Times New Roman" w:hAnsi="Times New Roman" w:eastAsia="SimSun" w:cs="Times New Roman"/>
                <w:b w:val="0"/>
                <w:bCs/>
                <w:color w:val="231F20"/>
                <w:kern w:val="0"/>
                <w:sz w:val="26"/>
                <w:szCs w:val="26"/>
                <w:lang w:val="vi-VN" w:eastAsia="zh-CN" w:bidi="ar"/>
              </w:rPr>
              <w:t xml:space="preserve">: </w:t>
            </w:r>
            <w:r>
              <w:rPr>
                <w:rFonts w:hint="default" w:ascii="Times New Roman" w:hAnsi="Times New Roman" w:eastAsia="SimSun" w:cs="Times New Roman"/>
                <w:b w:val="0"/>
                <w:bCs/>
                <w:color w:val="231F20"/>
                <w:kern w:val="0"/>
                <w:sz w:val="26"/>
                <w:szCs w:val="26"/>
                <w:lang w:val="en-US" w:eastAsia="zh-CN" w:bidi="ar"/>
              </w:rPr>
              <w:t>Phát triển nông nghiệp và nông thôn bền vững</w:t>
            </w:r>
            <w:r>
              <w:rPr>
                <w:rFonts w:hint="default" w:ascii="Times New Roman" w:hAnsi="Times New Roman" w:eastAsia="SimSun" w:cs="Times New Roman"/>
                <w:b w:val="0"/>
                <w:bCs/>
                <w:color w:val="231F20"/>
                <w:kern w:val="0"/>
                <w:sz w:val="26"/>
                <w:szCs w:val="26"/>
                <w:lang w:val="vi-VN" w:eastAsia="zh-CN" w:bidi="ar"/>
              </w:rPr>
              <w:t xml:space="preserve"> </w:t>
            </w:r>
            <w:r>
              <w:rPr>
                <w:rFonts w:hint="default" w:ascii="Times New Roman" w:hAnsi="Times New Roman" w:eastAsia="SimSun" w:cs="Times New Roman"/>
                <w:b w:val="0"/>
                <w:bCs/>
                <w:color w:val="231F20"/>
                <w:kern w:val="0"/>
                <w:sz w:val="26"/>
                <w:szCs w:val="26"/>
                <w:lang w:val="en-US" w:eastAsia="zh-CN" w:bidi="ar"/>
              </w:rPr>
              <w:t>phù hợp với  thay đổi do BĐKH.</w:t>
            </w:r>
          </w:p>
        </w:tc>
        <w:tc>
          <w:tcPr>
            <w:tcW w:w="1192" w:type="dxa"/>
          </w:tcPr>
          <w:p w14:paraId="0C8C0FD4">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w:t>
            </w:r>
            <w:r>
              <w:rPr>
                <w:rFonts w:hint="default" w:ascii="Times New Roman" w:hAnsi="Times New Roman Regular" w:cs="Times New Roman Regular"/>
                <w:b w:val="0"/>
                <w:bCs w:val="0"/>
                <w:i w:val="0"/>
                <w:iCs w:val="0"/>
                <w:sz w:val="26"/>
                <w:szCs w:val="26"/>
                <w:vertAlign w:val="baseline"/>
                <w:lang w:val="vi-VN"/>
              </w:rPr>
              <w:t>1,0</w:t>
            </w:r>
            <w:r>
              <w:rPr>
                <w:rFonts w:hint="default" w:ascii="Times New Roman Regular" w:hAnsi="Times New Roman Regular" w:cs="Times New Roman Regular"/>
                <w:b w:val="0"/>
                <w:bCs w:val="0"/>
                <w:i w:val="0"/>
                <w:iCs w:val="0"/>
                <w:sz w:val="26"/>
                <w:szCs w:val="26"/>
                <w:vertAlign w:val="baseline"/>
                <w:lang w:val="vi-VN"/>
              </w:rPr>
              <w:t>đ)</w:t>
            </w:r>
          </w:p>
        </w:tc>
      </w:tr>
      <w:tr w14:paraId="6F94181A">
        <w:tc>
          <w:tcPr>
            <w:tcW w:w="710" w:type="dxa"/>
          </w:tcPr>
          <w:p w14:paraId="66A29F97">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501" w:type="dxa"/>
          </w:tcPr>
          <w:p w14:paraId="0AF66A6A">
            <w:pPr>
              <w:keepNext w:val="0"/>
              <w:keepLines w:val="0"/>
              <w:widowControl/>
              <w:suppressLineNumbers w:val="0"/>
              <w:jc w:val="both"/>
              <w:rPr>
                <w:rFonts w:hint="default" w:ascii="Times New Roman" w:hAnsi="Times New Roman Regular" w:cs="Times New Roman Regular"/>
                <w:b w:val="0"/>
                <w:bCs w:val="0"/>
                <w:i w:val="0"/>
                <w:iCs w:val="0"/>
                <w:sz w:val="26"/>
                <w:szCs w:val="26"/>
                <w:vertAlign w:val="baseline"/>
                <w:lang w:val="vi-VN"/>
              </w:rPr>
            </w:pPr>
            <w:r>
              <w:rPr>
                <w:rFonts w:hint="default" w:ascii="Times New Roman" w:hAnsi="Arial" w:eastAsia="SimSun" w:cs="Arial"/>
                <w:b/>
                <w:bCs/>
                <w:color w:val="231F20"/>
                <w:kern w:val="0"/>
                <w:sz w:val="26"/>
                <w:szCs w:val="26"/>
                <w:lang w:val="vi-VN" w:eastAsia="zh-CN" w:bidi="ar"/>
              </w:rPr>
              <w:t>+</w:t>
            </w:r>
            <w:r>
              <w:rPr>
                <w:rFonts w:hint="default" w:ascii="Times New Roman Regular" w:hAnsi="Times New Roman Regular" w:eastAsia="SimSun" w:cs="Times New Roman Regular"/>
                <w:b/>
                <w:bCs/>
                <w:color w:val="231F20"/>
                <w:kern w:val="0"/>
                <w:sz w:val="26"/>
                <w:szCs w:val="26"/>
                <w:lang w:val="vi-VN" w:eastAsia="zh-CN" w:bidi="ar"/>
              </w:rPr>
              <w:t xml:space="preserve"> </w:t>
            </w:r>
            <w:r>
              <w:rPr>
                <w:rFonts w:hint="default" w:ascii="Times New Roman Regular" w:hAnsi="Times New Roman Regular" w:eastAsia="SimSun" w:cs="Times New Roman Regular"/>
                <w:b w:val="0"/>
                <w:bCs w:val="0"/>
                <w:color w:val="231F20"/>
                <w:kern w:val="0"/>
                <w:sz w:val="26"/>
                <w:szCs w:val="26"/>
                <w:lang w:val="en-US" w:eastAsia="zh-CN" w:bidi="ar"/>
              </w:rPr>
              <w:t>Giải pháp đối với công nghiệp</w:t>
            </w:r>
            <w:r>
              <w:rPr>
                <w:rFonts w:hint="default" w:ascii="Times New Roman" w:hAnsi="Times New Roman Regular" w:eastAsia="SimSun" w:cs="Times New Roman Regular"/>
                <w:b w:val="0"/>
                <w:bCs w:val="0"/>
                <w:color w:val="231F20"/>
                <w:kern w:val="0"/>
                <w:sz w:val="26"/>
                <w:szCs w:val="26"/>
                <w:lang w:val="vi-VN" w:eastAsia="zh-CN" w:bidi="ar"/>
              </w:rPr>
              <w:t>:</w:t>
            </w:r>
            <w:r>
              <w:rPr>
                <w:rFonts w:hint="default" w:ascii="Times New Roman" w:hAnsi="Times New Roman Regular" w:eastAsia="SimSun" w:cs="Times New Roman Regular"/>
                <w:b/>
                <w:bCs/>
                <w:color w:val="231F20"/>
                <w:kern w:val="0"/>
                <w:sz w:val="26"/>
                <w:szCs w:val="26"/>
                <w:lang w:val="vi-VN" w:eastAsia="zh-CN" w:bidi="ar"/>
              </w:rPr>
              <w:t xml:space="preserve"> </w:t>
            </w:r>
            <w:r>
              <w:rPr>
                <w:rFonts w:hint="default" w:ascii="Times New Roman Regular" w:hAnsi="Times New Roman Regular" w:eastAsia="SimSun" w:cs="Times New Roman Regular"/>
                <w:color w:val="231F20"/>
                <w:kern w:val="0"/>
                <w:sz w:val="26"/>
                <w:szCs w:val="26"/>
                <w:lang w:val="en-US" w:eastAsia="zh-CN" w:bidi="ar"/>
              </w:rPr>
              <w:t>phát triển theo hướng sinh thái, bảo vệ môi trường. Khai thác khoáng sản, sử dụng hợp lí, hiệu quả các nguồn tài nguyên và khôi phục lại môi trường.</w:t>
            </w:r>
          </w:p>
        </w:tc>
        <w:tc>
          <w:tcPr>
            <w:tcW w:w="1192" w:type="dxa"/>
          </w:tcPr>
          <w:p w14:paraId="74462D2C">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w:t>
            </w:r>
            <w:r>
              <w:rPr>
                <w:rFonts w:hint="default" w:ascii="Times New Roman" w:hAnsi="Times New Roman Regular" w:cs="Times New Roman Regular"/>
                <w:b w:val="0"/>
                <w:bCs w:val="0"/>
                <w:i w:val="0"/>
                <w:iCs w:val="0"/>
                <w:sz w:val="26"/>
                <w:szCs w:val="26"/>
                <w:vertAlign w:val="baseline"/>
                <w:lang w:val="vi-VN"/>
              </w:rPr>
              <w:t xml:space="preserve">1,0 </w:t>
            </w:r>
            <w:r>
              <w:rPr>
                <w:rFonts w:hint="default" w:ascii="Times New Roman Regular" w:hAnsi="Times New Roman Regular" w:cs="Times New Roman Regular"/>
                <w:b w:val="0"/>
                <w:bCs w:val="0"/>
                <w:i w:val="0"/>
                <w:iCs w:val="0"/>
                <w:sz w:val="26"/>
                <w:szCs w:val="26"/>
                <w:vertAlign w:val="baseline"/>
                <w:lang w:val="vi-VN"/>
              </w:rPr>
              <w:t>đ)</w:t>
            </w:r>
          </w:p>
        </w:tc>
      </w:tr>
      <w:tr w14:paraId="14FD6EF6">
        <w:tc>
          <w:tcPr>
            <w:tcW w:w="710" w:type="dxa"/>
          </w:tcPr>
          <w:p w14:paraId="11949C9B">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501" w:type="dxa"/>
          </w:tcPr>
          <w:p w14:paraId="1B76674D">
            <w:pPr>
              <w:keepNext w:val="0"/>
              <w:keepLines w:val="0"/>
              <w:widowControl/>
              <w:suppressLineNumbers w:val="0"/>
              <w:jc w:val="both"/>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w:eastAsia="SimSun" w:cs="Times New Roman"/>
                <w:b w:val="0"/>
                <w:bCs w:val="0"/>
                <w:color w:val="231F20"/>
                <w:kern w:val="0"/>
                <w:sz w:val="26"/>
                <w:szCs w:val="26"/>
                <w:lang w:val="vi-VN" w:eastAsia="zh-CN" w:bidi="ar"/>
              </w:rPr>
              <w:t xml:space="preserve">+ </w:t>
            </w:r>
            <w:r>
              <w:rPr>
                <w:rFonts w:hint="default" w:ascii="Times New Roman" w:hAnsi="Times New Roman" w:eastAsia="SimSun" w:cs="Times New Roman"/>
                <w:b w:val="0"/>
                <w:bCs w:val="0"/>
                <w:color w:val="231F20"/>
                <w:kern w:val="0"/>
                <w:sz w:val="26"/>
                <w:szCs w:val="26"/>
                <w:lang w:val="en-US" w:eastAsia="zh-CN" w:bidi="ar"/>
              </w:rPr>
              <w:t>Giải pháp đối với ngành du lịch và thương mạ</w:t>
            </w:r>
            <w:r>
              <w:rPr>
                <w:rFonts w:hint="default" w:ascii="Times New Roman" w:hAnsi="Times New Roman" w:eastAsia="SimSun" w:cs="Times New Roman"/>
                <w:b w:val="0"/>
                <w:bCs w:val="0"/>
                <w:color w:val="231F20"/>
                <w:kern w:val="0"/>
                <w:sz w:val="26"/>
                <w:szCs w:val="26"/>
                <w:lang w:val="vi-VN" w:eastAsia="zh-CN" w:bidi="ar"/>
              </w:rPr>
              <w:t xml:space="preserve">i: </w:t>
            </w:r>
            <w:r>
              <w:rPr>
                <w:rFonts w:hint="default" w:ascii="Times New Roman" w:hAnsi="Times New Roman" w:eastAsia="SimSun" w:cs="Times New Roman"/>
                <w:b w:val="0"/>
                <w:bCs w:val="0"/>
                <w:color w:val="231F20"/>
                <w:kern w:val="0"/>
                <w:sz w:val="26"/>
                <w:szCs w:val="26"/>
                <w:lang w:val="en-US" w:eastAsia="zh-CN" w:bidi="ar"/>
              </w:rPr>
              <w:t>Tăng cường phát triển du lịch theo định hướng “xanh – sinh thái”, theo hướng du lịch bền vững.</w:t>
            </w:r>
          </w:p>
        </w:tc>
        <w:tc>
          <w:tcPr>
            <w:tcW w:w="1192" w:type="dxa"/>
          </w:tcPr>
          <w:p w14:paraId="101A5DAA">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(0,5đ)</w:t>
            </w:r>
          </w:p>
        </w:tc>
      </w:tr>
      <w:tr w14:paraId="7349E7E1">
        <w:tc>
          <w:tcPr>
            <w:tcW w:w="710" w:type="dxa"/>
          </w:tcPr>
          <w:p w14:paraId="12B8DE78">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501" w:type="dxa"/>
          </w:tcPr>
          <w:p w14:paraId="7412CE5C">
            <w:pPr>
              <w:keepNext w:val="0"/>
              <w:keepLines w:val="0"/>
              <w:widowControl/>
              <w:suppressLineNumbers w:val="0"/>
              <w:jc w:val="both"/>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w:eastAsia="SimSun" w:cs="Times New Roman"/>
                <w:b w:val="0"/>
                <w:bCs w:val="0"/>
                <w:color w:val="231F20"/>
                <w:kern w:val="0"/>
                <w:sz w:val="26"/>
                <w:szCs w:val="26"/>
                <w:lang w:val="vi-VN" w:eastAsia="zh-CN" w:bidi="ar"/>
              </w:rPr>
              <w:t xml:space="preserve">+ </w:t>
            </w:r>
            <w:r>
              <w:rPr>
                <w:rFonts w:hint="default" w:ascii="Times New Roman" w:hAnsi="Times New Roman" w:eastAsia="SimSun" w:cs="Times New Roman"/>
                <w:b w:val="0"/>
                <w:bCs w:val="0"/>
                <w:color w:val="231F20"/>
                <w:kern w:val="0"/>
                <w:sz w:val="26"/>
                <w:szCs w:val="26"/>
                <w:lang w:val="en-US" w:eastAsia="zh-CN" w:bidi="ar"/>
              </w:rPr>
              <w:t>Giải pháp đối với ngành giao thông vận tải</w:t>
            </w:r>
            <w:r>
              <w:rPr>
                <w:rFonts w:hint="default" w:ascii="Times New Roman" w:hAnsi="Times New Roman" w:eastAsia="SimSun" w:cs="Times New Roman"/>
                <w:b w:val="0"/>
                <w:bCs w:val="0"/>
                <w:color w:val="231F20"/>
                <w:kern w:val="0"/>
                <w:sz w:val="26"/>
                <w:szCs w:val="26"/>
                <w:lang w:val="vi-VN" w:eastAsia="zh-CN" w:bidi="ar"/>
              </w:rPr>
              <w:t xml:space="preserve">: </w:t>
            </w:r>
            <w:r>
              <w:rPr>
                <w:rFonts w:hint="default" w:ascii="Times New Roman" w:hAnsi="Times New Roman" w:eastAsia="SimSun" w:cs="Times New Roman"/>
                <w:b w:val="0"/>
                <w:bCs w:val="0"/>
                <w:color w:val="231F20"/>
                <w:kern w:val="0"/>
                <w:sz w:val="26"/>
                <w:szCs w:val="26"/>
                <w:lang w:val="en-US" w:eastAsia="zh-CN" w:bidi="ar"/>
              </w:rPr>
              <w:t>cải thiện hệ thống thoát nước và xử lí nước thải nhằm thoát lũ</w:t>
            </w:r>
            <w:r>
              <w:rPr>
                <w:rFonts w:hint="default" w:ascii="Times New Roman" w:hAnsi="Times New Roman" w:eastAsia="SimSun" w:cs="Times New Roman"/>
                <w:b w:val="0"/>
                <w:bCs w:val="0"/>
                <w:color w:val="231F20"/>
                <w:kern w:val="0"/>
                <w:sz w:val="26"/>
                <w:szCs w:val="26"/>
                <w:lang w:val="vi-VN" w:eastAsia="zh-CN" w:bidi="ar"/>
              </w:rPr>
              <w:t>. C</w:t>
            </w:r>
            <w:r>
              <w:rPr>
                <w:rFonts w:hint="default" w:ascii="Times New Roman" w:hAnsi="Times New Roman" w:eastAsia="SimSun" w:cs="Times New Roman"/>
                <w:b w:val="0"/>
                <w:bCs w:val="0"/>
                <w:color w:val="231F20"/>
                <w:kern w:val="0"/>
                <w:sz w:val="26"/>
                <w:szCs w:val="26"/>
                <w:lang w:val="en-US" w:eastAsia="zh-CN" w:bidi="ar"/>
              </w:rPr>
              <w:t xml:space="preserve">ần có biện pháp chống sạt lở </w:t>
            </w:r>
            <w:r>
              <w:rPr>
                <w:rFonts w:hint="default" w:ascii="Times New Roman" w:hAnsi="Times New Roman" w:eastAsia="SimSun" w:cs="Times New Roman"/>
                <w:b w:val="0"/>
                <w:bCs w:val="0"/>
                <w:color w:val="231F20"/>
                <w:kern w:val="0"/>
                <w:sz w:val="26"/>
                <w:szCs w:val="26"/>
                <w:lang w:val="vi-VN" w:eastAsia="zh-CN" w:bidi="ar"/>
              </w:rPr>
              <w:t>ở miền núi.</w:t>
            </w:r>
          </w:p>
        </w:tc>
        <w:tc>
          <w:tcPr>
            <w:tcW w:w="1192" w:type="dxa"/>
          </w:tcPr>
          <w:p w14:paraId="082241DD">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(0,5đ)</w:t>
            </w:r>
          </w:p>
        </w:tc>
      </w:tr>
      <w:tr w14:paraId="1A672B79">
        <w:tc>
          <w:tcPr>
            <w:tcW w:w="710" w:type="dxa"/>
          </w:tcPr>
          <w:p w14:paraId="26A05458">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501" w:type="dxa"/>
          </w:tcPr>
          <w:p w14:paraId="068A04A4">
            <w:pPr>
              <w:keepNext w:val="0"/>
              <w:keepLines w:val="0"/>
              <w:widowControl/>
              <w:suppressLineNumbers w:val="0"/>
              <w:jc w:val="both"/>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w:eastAsia="SimSun" w:cs="Times New Roman"/>
                <w:b w:val="0"/>
                <w:bCs w:val="0"/>
                <w:color w:val="231F20"/>
                <w:kern w:val="0"/>
                <w:sz w:val="26"/>
                <w:szCs w:val="26"/>
                <w:lang w:val="vi-VN" w:eastAsia="zh-CN" w:bidi="ar"/>
              </w:rPr>
              <w:t xml:space="preserve">+ </w:t>
            </w:r>
            <w:r>
              <w:rPr>
                <w:rFonts w:hint="default" w:ascii="Times New Roman" w:hAnsi="Times New Roman" w:eastAsia="SimSun" w:cs="Times New Roman"/>
                <w:b w:val="0"/>
                <w:bCs w:val="0"/>
                <w:color w:val="231F20"/>
                <w:kern w:val="0"/>
                <w:sz w:val="26"/>
                <w:szCs w:val="26"/>
                <w:lang w:val="en-US" w:eastAsia="zh-CN" w:bidi="ar"/>
              </w:rPr>
              <w:t>Giải pháp tuyên truyền</w:t>
            </w:r>
            <w:r>
              <w:rPr>
                <w:rFonts w:hint="default" w:ascii="Times New Roman" w:hAnsi="Times New Roman" w:eastAsia="SimSun" w:cs="Times New Roman"/>
                <w:b w:val="0"/>
                <w:bCs w:val="0"/>
                <w:color w:val="231F20"/>
                <w:kern w:val="0"/>
                <w:sz w:val="26"/>
                <w:szCs w:val="26"/>
                <w:lang w:val="vi-VN" w:eastAsia="zh-CN" w:bidi="ar"/>
              </w:rPr>
              <w:t xml:space="preserve">: </w:t>
            </w:r>
            <w:r>
              <w:rPr>
                <w:rFonts w:hint="default" w:ascii="Times New Roman" w:hAnsi="Times New Roman" w:eastAsia="SimSun" w:cs="Times New Roman"/>
                <w:b w:val="0"/>
                <w:bCs w:val="0"/>
                <w:color w:val="231F20"/>
                <w:kern w:val="0"/>
                <w:sz w:val="26"/>
                <w:szCs w:val="26"/>
                <w:lang w:val="en-US" w:eastAsia="zh-CN" w:bidi="ar"/>
              </w:rPr>
              <w:t>Tăng cường phổ biến, giáo dục pháp luật và tuyên truyền</w:t>
            </w:r>
            <w:r>
              <w:rPr>
                <w:rFonts w:hint="default" w:ascii="Times New Roman" w:hAnsi="Times New Roman" w:eastAsia="SimSun" w:cs="Times New Roman"/>
                <w:b w:val="0"/>
                <w:bCs w:val="0"/>
                <w:color w:val="231F20"/>
                <w:kern w:val="0"/>
                <w:sz w:val="26"/>
                <w:szCs w:val="26"/>
                <w:lang w:val="vi-VN" w:eastAsia="zh-CN" w:bidi="ar"/>
              </w:rPr>
              <w:t xml:space="preserve"> </w:t>
            </w:r>
            <w:r>
              <w:rPr>
                <w:rFonts w:hint="default" w:ascii="Times New Roman" w:hAnsi="Times New Roman" w:eastAsia="SimSun" w:cs="Times New Roman"/>
                <w:b w:val="0"/>
                <w:bCs w:val="0"/>
                <w:color w:val="231F20"/>
                <w:kern w:val="0"/>
                <w:sz w:val="26"/>
                <w:szCs w:val="26"/>
                <w:lang w:val="en-US" w:eastAsia="zh-CN" w:bidi="ar"/>
              </w:rPr>
              <w:t>vận động bà con nông dân sử dụng các giống phù hợp với sự thay đổi thời tiết</w:t>
            </w:r>
            <w:r>
              <w:rPr>
                <w:rFonts w:hint="default" w:ascii="Times New Roman" w:hAnsi="Times New Roman" w:eastAsia="SimSun" w:cs="Times New Roman"/>
                <w:b w:val="0"/>
                <w:bCs w:val="0"/>
                <w:color w:val="231F20"/>
                <w:kern w:val="0"/>
                <w:sz w:val="26"/>
                <w:szCs w:val="26"/>
                <w:lang w:val="vi-VN" w:eastAsia="zh-CN" w:bidi="ar"/>
              </w:rPr>
              <w:t>.</w:t>
            </w:r>
            <w:bookmarkStart w:id="0" w:name="_GoBack"/>
            <w:bookmarkEnd w:id="0"/>
          </w:p>
        </w:tc>
        <w:tc>
          <w:tcPr>
            <w:tcW w:w="1192" w:type="dxa"/>
          </w:tcPr>
          <w:p w14:paraId="0024634A">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(0,5đ)</w:t>
            </w:r>
          </w:p>
        </w:tc>
      </w:tr>
    </w:tbl>
    <w:p w14:paraId="5793DBE4">
      <w:pPr>
        <w:keepNext w:val="0"/>
        <w:keepLines w:val="0"/>
        <w:widowControl/>
        <w:suppressLineNumbers w:val="0"/>
        <w:jc w:val="left"/>
        <w:rPr>
          <w:rFonts w:hint="default" w:ascii="Times New Roman Regular" w:hAnsi="Times New Roman Regular" w:cs="Times New Roman Regular"/>
          <w:b/>
          <w:bCs/>
          <w:i w:val="0"/>
          <w:iCs w:val="0"/>
          <w:sz w:val="26"/>
          <w:szCs w:val="26"/>
          <w:lang w:val="vi-VN"/>
        </w:rPr>
      </w:pPr>
    </w:p>
    <w:p w14:paraId="1D3C5649">
      <w:pPr>
        <w:keepNext w:val="0"/>
        <w:keepLines w:val="0"/>
        <w:widowControl/>
        <w:suppressLineNumbers w:val="0"/>
        <w:jc w:val="left"/>
        <w:rPr>
          <w:rFonts w:hint="default" w:ascii="Times New Roman Regular" w:hAnsi="Times New Roman Regular" w:cs="Times New Roman Regular"/>
          <w:b/>
          <w:bCs/>
          <w:i w:val="0"/>
          <w:iCs w:val="0"/>
          <w:sz w:val="26"/>
          <w:szCs w:val="26"/>
          <w:lang w:val="vi-VN"/>
        </w:rPr>
      </w:pPr>
    </w:p>
    <w:p w14:paraId="5C86A7BD">
      <w:pPr>
        <w:jc w:val="both"/>
        <w:rPr>
          <w:rFonts w:hint="default" w:ascii="Times New Roman Regular" w:hAnsi="Times New Roman Regular" w:eastAsia="SimSun" w:cs="Times New Roman Regular"/>
          <w:b w:val="0"/>
          <w:bCs w:val="0"/>
          <w:i w:val="0"/>
          <w:iCs w:val="0"/>
          <w:color w:val="231F20"/>
          <w:kern w:val="0"/>
          <w:sz w:val="28"/>
          <w:szCs w:val="28"/>
          <w:lang w:val="vi-VN" w:eastAsia="zh-CN" w:bidi="ar"/>
          <w14:ligatures w14:val="standardContextual"/>
        </w:rPr>
      </w:pPr>
      <w:r>
        <w:rPr>
          <w:rFonts w:ascii="Times New Roman" w:hAnsi="Times New Roman" w:eastAsia="Calibri" w:cs="Times New Roman"/>
          <w:sz w:val="26"/>
          <w:szCs w:val="26"/>
          <w:lang w:val="vi-VN"/>
        </w:rPr>
        <w:br w:type="page"/>
      </w:r>
      <w:r>
        <w:rPr>
          <w:rFonts w:hint="default" w:ascii="Times New Roman" w:hAnsi="Times New Roman Regular" w:cs="Times New Roman Regular"/>
          <w:b/>
          <w:bCs/>
          <w:i w:val="0"/>
          <w:iCs w:val="0"/>
          <w:sz w:val="28"/>
          <w:szCs w:val="28"/>
          <w:u w:val="none"/>
          <w:lang w:val="vi-VN"/>
        </w:rPr>
        <w:t xml:space="preserve">Câu 3: </w:t>
      </w:r>
      <w:r>
        <w:rPr>
          <w:rFonts w:hint="default" w:ascii="Times New Roman" w:hAnsi="Times New Roman Regular" w:cs="Times New Roman Regular"/>
          <w:b w:val="0"/>
          <w:bCs w:val="0"/>
          <w:i w:val="0"/>
          <w:iCs w:val="0"/>
          <w:sz w:val="28"/>
          <w:szCs w:val="28"/>
          <w:u w:val="none"/>
          <w:lang w:val="vi-VN"/>
        </w:rPr>
        <w:t>( 3.0 điểm)</w:t>
      </w:r>
      <w:r>
        <w:rPr>
          <w:rFonts w:hint="default" w:ascii="Times New Roman" w:hAnsi="Times New Roman Regular" w:cs="Times New Roman Regular"/>
          <w:b/>
          <w:bCs/>
          <w:i w:val="0"/>
          <w:iCs w:val="0"/>
          <w:sz w:val="28"/>
          <w:szCs w:val="28"/>
          <w:u w:val="none"/>
          <w:lang w:val="vi-VN"/>
        </w:rPr>
        <w:t xml:space="preserve"> </w:t>
      </w:r>
      <w:r>
        <w:rPr>
          <w:rFonts w:hint="default" w:ascii="Times New Roman" w:hAnsi="Times New Roman Regular" w:cs="Times New Roman Regular"/>
          <w:b w:val="0"/>
          <w:bCs w:val="0"/>
          <w:i w:val="0"/>
          <w:iCs w:val="0"/>
          <w:sz w:val="28"/>
          <w:szCs w:val="28"/>
          <w:u w:val="none"/>
          <w:lang w:val="vi-VN"/>
        </w:rPr>
        <w:t>Em hãy kể một vài tác động của biến đổi khí hậu ảnh hưởng trực tiếp đến hoạt động kinh tế ở địa phương em.</w:t>
      </w:r>
      <w:r>
        <w:rPr>
          <w:rFonts w:hint="default" w:ascii="Times New Roman Regular" w:hAnsi="Times New Roman Regular" w:eastAsia="SimSun" w:cs="Times New Roman Regular"/>
          <w:b w:val="0"/>
          <w:bCs w:val="0"/>
          <w:i w:val="0"/>
          <w:iCs w:val="0"/>
          <w:color w:val="231F20"/>
          <w:kern w:val="0"/>
          <w:sz w:val="28"/>
          <w:szCs w:val="28"/>
          <w:lang w:val="vi-VN" w:eastAsia="zh-CN" w:bidi="ar"/>
          <w14:ligatures w14:val="standardContextual"/>
        </w:rPr>
        <w:t xml:space="preserve"> </w:t>
      </w:r>
    </w:p>
    <w:p w14:paraId="641DE54D">
      <w:pPr>
        <w:rPr>
          <w:rFonts w:ascii="Times New Roman" w:hAnsi="Times New Roman" w:eastAsia="Calibri" w:cs="Times New Roman"/>
          <w:sz w:val="26"/>
          <w:szCs w:val="26"/>
          <w:lang w:val="vi-VN"/>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8454"/>
        <w:gridCol w:w="1198"/>
      </w:tblGrid>
      <w:tr w14:paraId="583EC5FC">
        <w:tc>
          <w:tcPr>
            <w:tcW w:w="722" w:type="dxa"/>
          </w:tcPr>
          <w:p w14:paraId="3B552FDE">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454" w:type="dxa"/>
          </w:tcPr>
          <w:p w14:paraId="5E3A0D20">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Regular" w:cs="Times New Roman Regular"/>
                <w:b w:val="0"/>
                <w:bCs w:val="0"/>
                <w:i w:val="0"/>
                <w:iCs w:val="0"/>
                <w:sz w:val="28"/>
                <w:szCs w:val="28"/>
                <w:u w:val="none"/>
                <w:lang w:val="vi-VN"/>
              </w:rPr>
              <w:t>Kể một vài tác động của biến đổi khí hậu ảnh hưởng trực tiếp đến hoạt động kinh tế ở địa phương em.</w:t>
            </w:r>
            <w:r>
              <w:rPr>
                <w:rFonts w:hint="default" w:ascii="Times New Roman Regular" w:hAnsi="Times New Roman Regular" w:eastAsia="SimSun" w:cs="Times New Roman Regular"/>
                <w:b w:val="0"/>
                <w:bCs w:val="0"/>
                <w:i w:val="0"/>
                <w:iCs w:val="0"/>
                <w:color w:val="231F20"/>
                <w:kern w:val="0"/>
                <w:sz w:val="28"/>
                <w:szCs w:val="28"/>
                <w:lang w:val="vi-VN" w:eastAsia="zh-CN" w:bidi="ar"/>
                <w14:ligatures w14:val="standardContextual"/>
              </w:rPr>
              <w:t xml:space="preserve"> </w:t>
            </w:r>
          </w:p>
        </w:tc>
        <w:tc>
          <w:tcPr>
            <w:tcW w:w="1198" w:type="dxa"/>
          </w:tcPr>
          <w:p w14:paraId="70D8FA48">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b/>
                <w:bCs/>
                <w:sz w:val="26"/>
                <w:szCs w:val="26"/>
                <w:lang w:val="en-US"/>
              </w:rPr>
              <w:t>(</w:t>
            </w:r>
            <w:r>
              <w:rPr>
                <w:rFonts w:hint="default" w:ascii="Times New Roman" w:hAnsi="Times New Roman" w:cs="Times New Roman"/>
                <w:b/>
                <w:bCs/>
                <w:sz w:val="26"/>
                <w:szCs w:val="26"/>
                <w:lang w:val="vi-VN"/>
              </w:rPr>
              <w:t>3</w:t>
            </w:r>
            <w:r>
              <w:rPr>
                <w:rFonts w:hint="default" w:ascii="Times New Roman" w:hAnsi="Times New Roman" w:cs="Times New Roman"/>
                <w:b/>
                <w:bCs/>
                <w:sz w:val="26"/>
                <w:szCs w:val="26"/>
                <w:lang w:val="en-US"/>
              </w:rPr>
              <w:t xml:space="preserve">,0 </w:t>
            </w:r>
            <w:r>
              <w:rPr>
                <w:rFonts w:hint="default" w:ascii="Times New Roman" w:hAnsi="Times New Roman" w:cs="Times New Roman"/>
                <w:b/>
                <w:bCs/>
                <w:sz w:val="26"/>
                <w:szCs w:val="26"/>
                <w:lang w:val="vi-VN"/>
              </w:rPr>
              <w:t>đ)</w:t>
            </w:r>
          </w:p>
        </w:tc>
      </w:tr>
      <w:tr w14:paraId="42A63A88">
        <w:tc>
          <w:tcPr>
            <w:tcW w:w="722" w:type="dxa"/>
          </w:tcPr>
          <w:p w14:paraId="409E5085">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454" w:type="dxa"/>
          </w:tcPr>
          <w:p w14:paraId="4A464577">
            <w:pPr>
              <w:keepNext w:val="0"/>
              <w:keepLines w:val="0"/>
              <w:widowControl/>
              <w:suppressLineNumbers w:val="0"/>
              <w:jc w:val="both"/>
              <w:rPr>
                <w:rFonts w:hint="default" w:ascii="Times New Roman Bold" w:hAnsi="Times New Roman Bold" w:cs="Times New Roman Bold"/>
                <w:b/>
                <w:bCs/>
                <w:sz w:val="26"/>
                <w:szCs w:val="26"/>
              </w:rPr>
            </w:pPr>
            <w:r>
              <w:rPr>
                <w:rFonts w:hint="default" w:ascii="Times New Roman" w:hAnsi="Times New Roman Bold" w:eastAsia="SimSun" w:cs="Times New Roman Bold"/>
                <w:b/>
                <w:bCs/>
                <w:color w:val="231F20"/>
                <w:kern w:val="0"/>
                <w:sz w:val="26"/>
                <w:szCs w:val="26"/>
                <w:lang w:val="vi-VN" w:eastAsia="zh-CN" w:bidi="ar"/>
              </w:rPr>
              <w:t xml:space="preserve">* </w:t>
            </w:r>
            <w:r>
              <w:rPr>
                <w:rFonts w:hint="default" w:ascii="Times New Roman Bold" w:hAnsi="Times New Roman Bold" w:eastAsia="SimSun" w:cs="Times New Roman Bold"/>
                <w:b/>
                <w:bCs/>
                <w:color w:val="231F20"/>
                <w:kern w:val="0"/>
                <w:sz w:val="26"/>
                <w:szCs w:val="26"/>
                <w:lang w:val="en-US" w:eastAsia="zh-CN" w:bidi="ar"/>
              </w:rPr>
              <w:t xml:space="preserve">Tác động của BĐKH đến nông nghiệp </w:t>
            </w:r>
          </w:p>
          <w:p w14:paraId="1806C272">
            <w:pPr>
              <w:keepNext w:val="0"/>
              <w:keepLines w:val="0"/>
              <w:widowControl/>
              <w:suppressLineNumbers w:val="0"/>
              <w:jc w:val="both"/>
              <w:rPr>
                <w:rFonts w:hint="default" w:ascii="Times New Roman Regular" w:hAnsi="Times New Roman Regular" w:cs="Times New Roman Regular"/>
                <w:sz w:val="26"/>
                <w:szCs w:val="26"/>
                <w:lang w:val="vi-VN"/>
              </w:rPr>
            </w:pPr>
            <w:r>
              <w:rPr>
                <w:rFonts w:hint="default" w:ascii="Times New Roman" w:hAnsi="Times New Roman Regular" w:eastAsia="SimSun" w:cs="Times New Roman Regular"/>
                <w:color w:val="231F20"/>
                <w:kern w:val="0"/>
                <w:sz w:val="26"/>
                <w:szCs w:val="26"/>
                <w:lang w:val="vi-VN" w:eastAsia="zh-CN" w:bidi="ar"/>
              </w:rPr>
              <w:t>Đ</w:t>
            </w:r>
            <w:r>
              <w:rPr>
                <w:rFonts w:hint="default" w:ascii="Times New Roman Regular" w:hAnsi="Times New Roman Regular" w:eastAsia="SimSun" w:cs="Times New Roman Regular"/>
                <w:color w:val="231F20"/>
                <w:kern w:val="0"/>
                <w:sz w:val="26"/>
                <w:szCs w:val="26"/>
                <w:lang w:val="en-US" w:eastAsia="zh-CN" w:bidi="ar"/>
              </w:rPr>
              <w:t xml:space="preserve">ã làm xói mòn, rửa trôi, sạt lở đất và lũ lụt có xu hướng gia tăng; thiếu nước tưới nghiêm trọng do tổng lượng mưa mùa khô thấp hơn trung bình nhiều năm từ 20% </w:t>
            </w:r>
            <w:r>
              <w:rPr>
                <w:rFonts w:hint="default" w:ascii="Times New Roman Regular" w:hAnsi="Times New Roman Regular" w:eastAsia="ArialMT" w:cs="Times New Roman Regular"/>
                <w:color w:val="231F20"/>
                <w:kern w:val="0"/>
                <w:sz w:val="26"/>
                <w:szCs w:val="26"/>
                <w:lang w:val="en-US" w:eastAsia="zh-CN" w:bidi="ar"/>
              </w:rPr>
              <w:t>–</w:t>
            </w:r>
            <w:r>
              <w:rPr>
                <w:rFonts w:hint="default" w:ascii="Times New Roman Regular" w:hAnsi="Times New Roman Regular" w:eastAsia="SimSun" w:cs="Times New Roman Regular"/>
                <w:color w:val="231F20"/>
                <w:kern w:val="0"/>
                <w:sz w:val="26"/>
                <w:szCs w:val="26"/>
                <w:lang w:val="en-US" w:eastAsia="zh-CN" w:bidi="ar"/>
              </w:rPr>
              <w:t xml:space="preserve"> 30%, xuất hiện nhiều đợt nắng nóng kéo dài, lượng nước mặt bổ sung cho các sông, hồ giảm, trong khi đó lượng nước bốc hơi lại tăng khiến cho mực nước trên các sông, hồ giảm mạnh. </w:t>
            </w:r>
          </w:p>
        </w:tc>
        <w:tc>
          <w:tcPr>
            <w:tcW w:w="1198" w:type="dxa"/>
          </w:tcPr>
          <w:p w14:paraId="1B9F44E8">
            <w:pPr>
              <w:widowControl w:val="0"/>
              <w:spacing w:after="0" w:line="276" w:lineRule="auto"/>
              <w:jc w:val="both"/>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1,0</w:t>
            </w:r>
          </w:p>
        </w:tc>
      </w:tr>
      <w:tr w14:paraId="37E7B5D3">
        <w:tc>
          <w:tcPr>
            <w:tcW w:w="722" w:type="dxa"/>
          </w:tcPr>
          <w:p w14:paraId="65A6A75D">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454" w:type="dxa"/>
          </w:tcPr>
          <w:p w14:paraId="0D370C99">
            <w:pPr>
              <w:keepNext w:val="0"/>
              <w:keepLines w:val="0"/>
              <w:widowControl/>
              <w:suppressLineNumbers w:val="0"/>
              <w:jc w:val="both"/>
              <w:rPr>
                <w:rFonts w:hint="default" w:ascii="Times New Roman Bold" w:hAnsi="Times New Roman Bold" w:cs="Times New Roman Bold"/>
                <w:b/>
                <w:bCs/>
                <w:sz w:val="26"/>
                <w:szCs w:val="26"/>
              </w:rPr>
            </w:pPr>
            <w:r>
              <w:rPr>
                <w:rFonts w:hint="default" w:ascii="Times New Roman" w:hAnsi="Times New Roman Bold" w:eastAsia="SimSun" w:cs="Times New Roman Bold"/>
                <w:b/>
                <w:bCs/>
                <w:color w:val="231F20"/>
                <w:kern w:val="0"/>
                <w:sz w:val="26"/>
                <w:szCs w:val="26"/>
                <w:lang w:val="vi-VN" w:eastAsia="zh-CN" w:bidi="ar"/>
              </w:rPr>
              <w:t xml:space="preserve">* </w:t>
            </w:r>
            <w:r>
              <w:rPr>
                <w:rFonts w:hint="default" w:ascii="Times New Roman Bold" w:hAnsi="Times New Roman Bold" w:eastAsia="SimSun" w:cs="Times New Roman Bold"/>
                <w:b/>
                <w:bCs/>
                <w:color w:val="231F20"/>
                <w:kern w:val="0"/>
                <w:sz w:val="26"/>
                <w:szCs w:val="26"/>
                <w:lang w:val="en-US" w:eastAsia="zh-CN" w:bidi="ar"/>
              </w:rPr>
              <w:t xml:space="preserve">Tác động của BĐKH đến lâm nghiệp </w:t>
            </w:r>
          </w:p>
          <w:p w14:paraId="0EA615EA">
            <w:pPr>
              <w:keepNext w:val="0"/>
              <w:keepLines w:val="0"/>
              <w:widowControl/>
              <w:suppressLineNumbers w:val="0"/>
              <w:jc w:val="both"/>
              <w:rPr>
                <w:rFonts w:hint="default" w:ascii="Times New Roman Regular" w:hAnsi="Times New Roman Regular" w:cs="Times New Roman Regular"/>
                <w:b w:val="0"/>
                <w:bCs w:val="0"/>
                <w:i w:val="0"/>
                <w:iCs w:val="0"/>
                <w:sz w:val="26"/>
                <w:szCs w:val="26"/>
                <w:u w:val="none"/>
                <w:lang w:val="vi-VN"/>
              </w:rPr>
            </w:pPr>
            <w:r>
              <w:rPr>
                <w:rFonts w:hint="default" w:ascii="Times New Roman Regular" w:hAnsi="Times New Roman Regular" w:eastAsia="SimSun" w:cs="Times New Roman Regular"/>
                <w:color w:val="231F20"/>
                <w:kern w:val="0"/>
                <w:sz w:val="26"/>
                <w:szCs w:val="26"/>
                <w:lang w:val="en-US" w:eastAsia="zh-CN" w:bidi="ar"/>
              </w:rPr>
              <w:t xml:space="preserve">Bão, lũ lụt, đặc biệt là lũ quét và sạt lở đất vùng núi do mưa lớn kéo dài nhiều ngày đã làm giảm đáng kể diện tích đất rừng, ảnh hưởng đến chất lượng rừng tự nhiên và thiệt hại về rừng trồng sản xuất. Ngoài ra, nhiệt độ tăng cao, lượng mưa giảm ở mùa khô là nguyên nhân dẫn đến nguy cơ cao về cháy rừng. </w:t>
            </w:r>
          </w:p>
        </w:tc>
        <w:tc>
          <w:tcPr>
            <w:tcW w:w="1198" w:type="dxa"/>
          </w:tcPr>
          <w:p w14:paraId="032696EB">
            <w:pPr>
              <w:keepNext w:val="0"/>
              <w:keepLines w:val="0"/>
              <w:widowControl/>
              <w:suppressLineNumbers w:val="0"/>
              <w:jc w:val="left"/>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1,0</w:t>
            </w:r>
          </w:p>
        </w:tc>
      </w:tr>
      <w:tr w14:paraId="4C6D58BA">
        <w:tc>
          <w:tcPr>
            <w:tcW w:w="722" w:type="dxa"/>
          </w:tcPr>
          <w:p w14:paraId="00E4F550">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454" w:type="dxa"/>
          </w:tcPr>
          <w:p w14:paraId="40BD43B0">
            <w:pPr>
              <w:keepNext w:val="0"/>
              <w:keepLines w:val="0"/>
              <w:widowControl/>
              <w:suppressLineNumbers w:val="0"/>
              <w:jc w:val="both"/>
              <w:rPr>
                <w:rFonts w:hint="default" w:ascii="Times New Roman Bold" w:hAnsi="Times New Roman Bold" w:cs="Times New Roman Bold"/>
                <w:b/>
                <w:bCs/>
                <w:sz w:val="26"/>
                <w:szCs w:val="26"/>
              </w:rPr>
            </w:pPr>
            <w:r>
              <w:rPr>
                <w:rFonts w:hint="default" w:ascii="Times New Roman" w:hAnsi="Times New Roman Bold" w:eastAsia="SimSun" w:cs="Times New Roman Bold"/>
                <w:b/>
                <w:bCs/>
                <w:color w:val="231F20"/>
                <w:kern w:val="0"/>
                <w:sz w:val="26"/>
                <w:szCs w:val="26"/>
                <w:lang w:val="vi-VN" w:eastAsia="zh-CN" w:bidi="ar"/>
              </w:rPr>
              <w:t xml:space="preserve">* </w:t>
            </w:r>
            <w:r>
              <w:rPr>
                <w:rFonts w:hint="default" w:ascii="Times New Roman Bold" w:hAnsi="Times New Roman Bold" w:eastAsia="SimSun" w:cs="Times New Roman Bold"/>
                <w:b/>
                <w:bCs/>
                <w:color w:val="231F20"/>
                <w:kern w:val="0"/>
                <w:sz w:val="26"/>
                <w:szCs w:val="26"/>
                <w:lang w:val="en-US" w:eastAsia="zh-CN" w:bidi="ar"/>
              </w:rPr>
              <w:t xml:space="preserve">Tác động của BĐKH đến ngư nghiệp </w:t>
            </w:r>
          </w:p>
          <w:p w14:paraId="10D07076">
            <w:pPr>
              <w:keepNext w:val="0"/>
              <w:keepLines w:val="0"/>
              <w:widowControl/>
              <w:suppressLineNumbers w:val="0"/>
              <w:jc w:val="both"/>
              <w:rPr>
                <w:rFonts w:hint="default" w:ascii="Times New Roman Regular" w:hAnsi="Times New Roman Regular" w:cs="Times New Roman Regular"/>
                <w:b/>
                <w:bCs/>
                <w:i w:val="0"/>
                <w:iCs w:val="0"/>
                <w:sz w:val="26"/>
                <w:szCs w:val="26"/>
                <w:vertAlign w:val="baseline"/>
                <w:lang w:val="vi-VN"/>
              </w:rPr>
            </w:pPr>
            <w:r>
              <w:rPr>
                <w:rFonts w:hint="default" w:ascii="Times New Roman Regular" w:hAnsi="Times New Roman Regular" w:eastAsia="SimSun" w:cs="Times New Roman Regular"/>
                <w:color w:val="231F20"/>
                <w:kern w:val="0"/>
                <w:sz w:val="26"/>
                <w:szCs w:val="26"/>
                <w:lang w:val="en-US" w:eastAsia="zh-CN" w:bidi="ar"/>
              </w:rPr>
              <w:t>Bão, lũ liên tục xuất hiện đã phá huỷ số lượng lớn các lồng bè nuôi cá</w:t>
            </w:r>
            <w:r>
              <w:rPr>
                <w:rFonts w:hint="default" w:ascii="Times New Roman" w:hAnsi="Times New Roman Regular" w:eastAsia="SimSun" w:cs="Times New Roman Regular"/>
                <w:color w:val="231F20"/>
                <w:kern w:val="0"/>
                <w:sz w:val="26"/>
                <w:szCs w:val="26"/>
                <w:lang w:val="vi-VN" w:eastAsia="zh-CN" w:bidi="ar"/>
              </w:rPr>
              <w:t xml:space="preserve"> trên các hồ thuỷ điện….</w:t>
            </w:r>
          </w:p>
        </w:tc>
        <w:tc>
          <w:tcPr>
            <w:tcW w:w="1198" w:type="dxa"/>
          </w:tcPr>
          <w:p w14:paraId="63E60E9B">
            <w:pPr>
              <w:keepNext w:val="0"/>
              <w:keepLines w:val="0"/>
              <w:widowControl/>
              <w:suppressLineNumbers w:val="0"/>
              <w:jc w:val="left"/>
              <w:rPr>
                <w:rFonts w:hint="default" w:ascii="Times New Roman" w:hAnsi="Times New Roman Bold" w:cs="Times New Roman Bold"/>
                <w:b w:val="0"/>
                <w:bCs w:val="0"/>
                <w:i w:val="0"/>
                <w:iCs w:val="0"/>
                <w:sz w:val="26"/>
                <w:szCs w:val="26"/>
                <w:vertAlign w:val="baseline"/>
                <w:lang w:val="vi-VN"/>
              </w:rPr>
            </w:pPr>
          </w:p>
          <w:p w14:paraId="11C7507A">
            <w:pPr>
              <w:keepNext w:val="0"/>
              <w:keepLines w:val="0"/>
              <w:widowControl/>
              <w:suppressLineNumbers w:val="0"/>
              <w:jc w:val="left"/>
              <w:rPr>
                <w:rFonts w:hint="default" w:ascii="Times New Roman"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1,0</w:t>
            </w:r>
          </w:p>
          <w:p w14:paraId="5C16F52B">
            <w:pPr>
              <w:keepNext w:val="0"/>
              <w:keepLines w:val="0"/>
              <w:widowControl/>
              <w:suppressLineNumbers w:val="0"/>
              <w:jc w:val="left"/>
              <w:rPr>
                <w:rFonts w:hint="default" w:ascii="Times New Roman Bold" w:hAnsi="Times New Roman Bold" w:cs="Times New Roman Bold"/>
                <w:b w:val="0"/>
                <w:bCs w:val="0"/>
                <w:i w:val="0"/>
                <w:iCs w:val="0"/>
                <w:sz w:val="26"/>
                <w:szCs w:val="26"/>
                <w:vertAlign w:val="baseline"/>
                <w:lang w:val="vi-VN"/>
              </w:rPr>
            </w:pPr>
          </w:p>
        </w:tc>
      </w:tr>
    </w:tbl>
    <w:p w14:paraId="3AD3ADE0">
      <w:pPr>
        <w:jc w:val="center"/>
        <w:rPr>
          <w:rFonts w:ascii="Times New Roman" w:hAnsi="Times New Roman" w:eastAsia="Calibri" w:cs="Times New Roman"/>
          <w:sz w:val="26"/>
          <w:szCs w:val="26"/>
          <w:lang w:val="vi-VN"/>
        </w:rPr>
      </w:pPr>
    </w:p>
    <w:sectPr>
      <w:pgSz w:w="12240" w:h="15840"/>
      <w:pgMar w:top="720" w:right="1041" w:bottom="360" w:left="993"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alibri Light">
    <w:altName w:val="Helvetica Neue"/>
    <w:panose1 w:val="00000000000000000000"/>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29" w:usb3="00000000" w:csb0="000001DF" w:csb1="00000000"/>
  </w:font>
  <w:font w:name=".VnTime">
    <w:altName w:val="苹方-简"/>
    <w:panose1 w:val="02020603050405020304"/>
    <w:charset w:val="00"/>
    <w:family w:val="swiss"/>
    <w:pitch w:val="default"/>
    <w:sig w:usb0="00000000" w:usb1="00000000" w:usb2="00000009" w:usb3="00000000" w:csb0="400001FF" w:csb1="FFFF0000"/>
  </w:font>
  <w:font w:name="Cambria">
    <w:altName w:val="苹方-简"/>
    <w:panose1 w:val="02040503050406030204"/>
    <w:charset w:val="00"/>
    <w:family w:val="roman"/>
    <w:pitch w:val="default"/>
    <w:sig w:usb0="00000000" w:usb1="00000000" w:usb2="00000000" w:usb3="00000000" w:csb0="0000019F" w:csb1="00000000"/>
  </w:font>
  <w:font w:name="MS Mincho">
    <w:altName w:val="Hiragino Sans"/>
    <w:panose1 w:val="02020609040205080304"/>
    <w:charset w:val="80"/>
    <w:family w:val="modern"/>
    <w:pitch w:val="default"/>
    <w:sig w:usb0="00000000" w:usb1="00000000" w:usb2="00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TimesNewRoman">
    <w:altName w:val="Times New Roman"/>
    <w:panose1 w:val="00000000000000000000"/>
    <w:charset w:val="80"/>
    <w:family w:val="auto"/>
    <w:pitch w:val="default"/>
    <w:sig w:usb0="00000000" w:usb1="00000000" w:usb2="00000010" w:usb3="00000000" w:csb0="00020100" w:csb1="00000000"/>
  </w:font>
  <w:font w:name="Verdana">
    <w:panose1 w:val="020B0804030504040204"/>
    <w:charset w:val="00"/>
    <w:family w:val="swiss"/>
    <w:pitch w:val="default"/>
    <w:sig w:usb0="A10006FF" w:usb1="4000205B" w:usb2="00000010" w:usb3="00000000" w:csb0="2000019F" w:csb1="00000000"/>
  </w:font>
  <w:font w:name="Times New Roman Regular">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time new roman">
    <w:altName w:val="苹方-简"/>
    <w:panose1 w:val="00000000000000000000"/>
    <w:charset w:val="00"/>
    <w:family w:val="auto"/>
    <w:pitch w:val="default"/>
    <w:sig w:usb0="00000000" w:usb1="00000000" w:usb2="00000000" w:usb3="00000000" w:csb0="00000000" w:csb1="00000000"/>
  </w:font>
  <w:font w:name="ArialMT">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923"/>
    <w:rsid w:val="000451D7"/>
    <w:rsid w:val="0005667A"/>
    <w:rsid w:val="00063B58"/>
    <w:rsid w:val="000A1C79"/>
    <w:rsid w:val="000B3FA5"/>
    <w:rsid w:val="000C27C3"/>
    <w:rsid w:val="000D086C"/>
    <w:rsid w:val="000E6911"/>
    <w:rsid w:val="001059D9"/>
    <w:rsid w:val="00146FEC"/>
    <w:rsid w:val="001872CB"/>
    <w:rsid w:val="001977CA"/>
    <w:rsid w:val="001C1E8C"/>
    <w:rsid w:val="001C3834"/>
    <w:rsid w:val="001D2FAF"/>
    <w:rsid w:val="001E0CF0"/>
    <w:rsid w:val="00203276"/>
    <w:rsid w:val="00213D8D"/>
    <w:rsid w:val="002238EF"/>
    <w:rsid w:val="00236780"/>
    <w:rsid w:val="002470BA"/>
    <w:rsid w:val="00247902"/>
    <w:rsid w:val="00247AE4"/>
    <w:rsid w:val="00254F95"/>
    <w:rsid w:val="00273EFD"/>
    <w:rsid w:val="002855CA"/>
    <w:rsid w:val="002A56B4"/>
    <w:rsid w:val="002B5608"/>
    <w:rsid w:val="002E36BF"/>
    <w:rsid w:val="002F22C1"/>
    <w:rsid w:val="00311054"/>
    <w:rsid w:val="00314A5B"/>
    <w:rsid w:val="00323263"/>
    <w:rsid w:val="00335F53"/>
    <w:rsid w:val="003468E2"/>
    <w:rsid w:val="0035162F"/>
    <w:rsid w:val="00371FCC"/>
    <w:rsid w:val="00374676"/>
    <w:rsid w:val="003B35E6"/>
    <w:rsid w:val="003B5BFD"/>
    <w:rsid w:val="003C7E15"/>
    <w:rsid w:val="003D128B"/>
    <w:rsid w:val="003E3B14"/>
    <w:rsid w:val="003F1053"/>
    <w:rsid w:val="003F36BD"/>
    <w:rsid w:val="003F76A4"/>
    <w:rsid w:val="00401A9B"/>
    <w:rsid w:val="00406930"/>
    <w:rsid w:val="0043384E"/>
    <w:rsid w:val="0043392D"/>
    <w:rsid w:val="00434C4E"/>
    <w:rsid w:val="00436648"/>
    <w:rsid w:val="004506E7"/>
    <w:rsid w:val="004547F4"/>
    <w:rsid w:val="004770CC"/>
    <w:rsid w:val="004A67C2"/>
    <w:rsid w:val="004D16A3"/>
    <w:rsid w:val="004E3345"/>
    <w:rsid w:val="004E3E42"/>
    <w:rsid w:val="004E7543"/>
    <w:rsid w:val="0050509C"/>
    <w:rsid w:val="0051389C"/>
    <w:rsid w:val="00526B07"/>
    <w:rsid w:val="00542AF0"/>
    <w:rsid w:val="00552923"/>
    <w:rsid w:val="0058095F"/>
    <w:rsid w:val="00583196"/>
    <w:rsid w:val="005B5F78"/>
    <w:rsid w:val="005B5FC6"/>
    <w:rsid w:val="005C5A56"/>
    <w:rsid w:val="005C7819"/>
    <w:rsid w:val="005E1BD4"/>
    <w:rsid w:val="005E42B5"/>
    <w:rsid w:val="005F3DEB"/>
    <w:rsid w:val="0060587A"/>
    <w:rsid w:val="00613775"/>
    <w:rsid w:val="006277D8"/>
    <w:rsid w:val="006350EA"/>
    <w:rsid w:val="00646722"/>
    <w:rsid w:val="00676F7A"/>
    <w:rsid w:val="006848E3"/>
    <w:rsid w:val="00695032"/>
    <w:rsid w:val="0069713B"/>
    <w:rsid w:val="006C7D24"/>
    <w:rsid w:val="006D6892"/>
    <w:rsid w:val="006E3CD8"/>
    <w:rsid w:val="006F1E45"/>
    <w:rsid w:val="00702917"/>
    <w:rsid w:val="00744C63"/>
    <w:rsid w:val="00767462"/>
    <w:rsid w:val="0078038A"/>
    <w:rsid w:val="00791711"/>
    <w:rsid w:val="007B2008"/>
    <w:rsid w:val="007D5AED"/>
    <w:rsid w:val="007F6F1A"/>
    <w:rsid w:val="00813E02"/>
    <w:rsid w:val="00823787"/>
    <w:rsid w:val="008365EC"/>
    <w:rsid w:val="00884907"/>
    <w:rsid w:val="00885FA6"/>
    <w:rsid w:val="008A0AE6"/>
    <w:rsid w:val="008A5C21"/>
    <w:rsid w:val="008D4128"/>
    <w:rsid w:val="00937E76"/>
    <w:rsid w:val="009444B5"/>
    <w:rsid w:val="0096399F"/>
    <w:rsid w:val="00976B4B"/>
    <w:rsid w:val="00981A17"/>
    <w:rsid w:val="009A1943"/>
    <w:rsid w:val="009A70AB"/>
    <w:rsid w:val="009B664B"/>
    <w:rsid w:val="009D24F6"/>
    <w:rsid w:val="009D28CC"/>
    <w:rsid w:val="00A34C2B"/>
    <w:rsid w:val="00A3569A"/>
    <w:rsid w:val="00A50B9D"/>
    <w:rsid w:val="00A62A9D"/>
    <w:rsid w:val="00A94CBA"/>
    <w:rsid w:val="00AB234D"/>
    <w:rsid w:val="00AC63BF"/>
    <w:rsid w:val="00B04081"/>
    <w:rsid w:val="00B20388"/>
    <w:rsid w:val="00B41966"/>
    <w:rsid w:val="00B80A04"/>
    <w:rsid w:val="00BC5696"/>
    <w:rsid w:val="00BF4C62"/>
    <w:rsid w:val="00C04CBD"/>
    <w:rsid w:val="00C2594C"/>
    <w:rsid w:val="00C274C3"/>
    <w:rsid w:val="00C326FC"/>
    <w:rsid w:val="00C33D83"/>
    <w:rsid w:val="00C50145"/>
    <w:rsid w:val="00C7032E"/>
    <w:rsid w:val="00C75D01"/>
    <w:rsid w:val="00CA23BD"/>
    <w:rsid w:val="00CE26FB"/>
    <w:rsid w:val="00D30081"/>
    <w:rsid w:val="00D40D6F"/>
    <w:rsid w:val="00D619C2"/>
    <w:rsid w:val="00D7597D"/>
    <w:rsid w:val="00D83947"/>
    <w:rsid w:val="00D932AA"/>
    <w:rsid w:val="00DA23FF"/>
    <w:rsid w:val="00DE567B"/>
    <w:rsid w:val="00E219E6"/>
    <w:rsid w:val="00E37932"/>
    <w:rsid w:val="00E404D3"/>
    <w:rsid w:val="00E45511"/>
    <w:rsid w:val="00E536EA"/>
    <w:rsid w:val="00E667E6"/>
    <w:rsid w:val="00E816EB"/>
    <w:rsid w:val="00E87224"/>
    <w:rsid w:val="00EB5160"/>
    <w:rsid w:val="00F01153"/>
    <w:rsid w:val="00F01DD9"/>
    <w:rsid w:val="00F43C8D"/>
    <w:rsid w:val="00F4548B"/>
    <w:rsid w:val="00F4766B"/>
    <w:rsid w:val="00F579CF"/>
    <w:rsid w:val="00F84165"/>
    <w:rsid w:val="00F91F06"/>
    <w:rsid w:val="00FA47A8"/>
    <w:rsid w:val="00FB1FF2"/>
    <w:rsid w:val="00FB7292"/>
    <w:rsid w:val="00FD0754"/>
    <w:rsid w:val="00FD3531"/>
    <w:rsid w:val="00FE1303"/>
    <w:rsid w:val="0E8F345E"/>
    <w:rsid w:val="0EFF619B"/>
    <w:rsid w:val="0FAF3936"/>
    <w:rsid w:val="1B9F3D76"/>
    <w:rsid w:val="1FF0BCB5"/>
    <w:rsid w:val="1FFD03FA"/>
    <w:rsid w:val="26FD68BC"/>
    <w:rsid w:val="27DF56F9"/>
    <w:rsid w:val="2AFFDD23"/>
    <w:rsid w:val="2D3D1892"/>
    <w:rsid w:val="2FFFE4F3"/>
    <w:rsid w:val="30035BE5"/>
    <w:rsid w:val="35FFD21B"/>
    <w:rsid w:val="36BFE917"/>
    <w:rsid w:val="37B61169"/>
    <w:rsid w:val="37F2BD07"/>
    <w:rsid w:val="3B6F7BED"/>
    <w:rsid w:val="3B7FC4D4"/>
    <w:rsid w:val="3B9B1D30"/>
    <w:rsid w:val="3CEF35F0"/>
    <w:rsid w:val="3D7FAB06"/>
    <w:rsid w:val="3DB79E00"/>
    <w:rsid w:val="3DF73D8E"/>
    <w:rsid w:val="3EBFB0AC"/>
    <w:rsid w:val="3EFD2A55"/>
    <w:rsid w:val="3F7DABC9"/>
    <w:rsid w:val="3F7FE1FA"/>
    <w:rsid w:val="3FBB6073"/>
    <w:rsid w:val="3FDFBC3C"/>
    <w:rsid w:val="3FF786AE"/>
    <w:rsid w:val="3FF7F7FD"/>
    <w:rsid w:val="3FFF449F"/>
    <w:rsid w:val="4F6443DB"/>
    <w:rsid w:val="59F63258"/>
    <w:rsid w:val="5BFEECC3"/>
    <w:rsid w:val="5F6D3A7A"/>
    <w:rsid w:val="5FAC1322"/>
    <w:rsid w:val="5FB62B8D"/>
    <w:rsid w:val="5FBFB3C1"/>
    <w:rsid w:val="5FD7C3AC"/>
    <w:rsid w:val="5FDB01DD"/>
    <w:rsid w:val="5FFE6508"/>
    <w:rsid w:val="61A7AFD9"/>
    <w:rsid w:val="677B7110"/>
    <w:rsid w:val="67DF7A5C"/>
    <w:rsid w:val="67F727E9"/>
    <w:rsid w:val="6CD3F801"/>
    <w:rsid w:val="6DCF149B"/>
    <w:rsid w:val="6EBF4A59"/>
    <w:rsid w:val="6F6DA03D"/>
    <w:rsid w:val="6FDF5FE7"/>
    <w:rsid w:val="6FEB2A92"/>
    <w:rsid w:val="6FFF98ED"/>
    <w:rsid w:val="72FB762E"/>
    <w:rsid w:val="735796D4"/>
    <w:rsid w:val="73FF48BD"/>
    <w:rsid w:val="755E9691"/>
    <w:rsid w:val="75FF0A21"/>
    <w:rsid w:val="767F7176"/>
    <w:rsid w:val="76B2520E"/>
    <w:rsid w:val="76BE95C0"/>
    <w:rsid w:val="77F5EC18"/>
    <w:rsid w:val="78DE0395"/>
    <w:rsid w:val="78FF5D7E"/>
    <w:rsid w:val="79EF965B"/>
    <w:rsid w:val="7BEE8DB5"/>
    <w:rsid w:val="7BFA3027"/>
    <w:rsid w:val="7BFEB5C7"/>
    <w:rsid w:val="7DAAC466"/>
    <w:rsid w:val="7DBF2F92"/>
    <w:rsid w:val="7DF71D2C"/>
    <w:rsid w:val="7DFBD1C3"/>
    <w:rsid w:val="7DFE212D"/>
    <w:rsid w:val="7EFFB8B1"/>
    <w:rsid w:val="7F57F8E7"/>
    <w:rsid w:val="7F5B0A36"/>
    <w:rsid w:val="7F5ED18F"/>
    <w:rsid w:val="7F6F13EE"/>
    <w:rsid w:val="7F9F895C"/>
    <w:rsid w:val="7FAD70D4"/>
    <w:rsid w:val="7FADD2C0"/>
    <w:rsid w:val="7FB56A6A"/>
    <w:rsid w:val="7FCEF790"/>
    <w:rsid w:val="7FDFA851"/>
    <w:rsid w:val="7FE7C5F7"/>
    <w:rsid w:val="7FF79ACA"/>
    <w:rsid w:val="7FFF6C31"/>
    <w:rsid w:val="95FCF0C3"/>
    <w:rsid w:val="97DB5E20"/>
    <w:rsid w:val="99FFBE02"/>
    <w:rsid w:val="9F3B9234"/>
    <w:rsid w:val="9F7DFD58"/>
    <w:rsid w:val="AEDF4E31"/>
    <w:rsid w:val="AFDFE872"/>
    <w:rsid w:val="B3BF61D0"/>
    <w:rsid w:val="B3FF3D60"/>
    <w:rsid w:val="B7DEE086"/>
    <w:rsid w:val="B8C11337"/>
    <w:rsid w:val="BA7B2CDA"/>
    <w:rsid w:val="BBF7758D"/>
    <w:rsid w:val="BCBF2EB5"/>
    <w:rsid w:val="BDFBAF5F"/>
    <w:rsid w:val="BECF5F50"/>
    <w:rsid w:val="BEFF6457"/>
    <w:rsid w:val="BFBF4550"/>
    <w:rsid w:val="BFFBB799"/>
    <w:rsid w:val="C9DE3AEC"/>
    <w:rsid w:val="CAE735ED"/>
    <w:rsid w:val="CDB7BA79"/>
    <w:rsid w:val="CFDAF8AA"/>
    <w:rsid w:val="D6FD422C"/>
    <w:rsid w:val="D7B5BEE4"/>
    <w:rsid w:val="D7F75CB6"/>
    <w:rsid w:val="D7FD31FC"/>
    <w:rsid w:val="DAF68C77"/>
    <w:rsid w:val="DAFB4300"/>
    <w:rsid w:val="DEE61DED"/>
    <w:rsid w:val="DEEF5320"/>
    <w:rsid w:val="DEFA5534"/>
    <w:rsid w:val="DFEC3F35"/>
    <w:rsid w:val="DFEFF53E"/>
    <w:rsid w:val="DFF7DA4B"/>
    <w:rsid w:val="DFFF1589"/>
    <w:rsid w:val="DFFF4E73"/>
    <w:rsid w:val="E2FC054B"/>
    <w:rsid w:val="E58FF138"/>
    <w:rsid w:val="E75BE838"/>
    <w:rsid w:val="EAAF8237"/>
    <w:rsid w:val="EBDF41F6"/>
    <w:rsid w:val="EBEC9360"/>
    <w:rsid w:val="EBF5947A"/>
    <w:rsid w:val="ED15E363"/>
    <w:rsid w:val="ED6CD777"/>
    <w:rsid w:val="EDFCC054"/>
    <w:rsid w:val="EE39DD4F"/>
    <w:rsid w:val="EEDEAF1C"/>
    <w:rsid w:val="EEE92F81"/>
    <w:rsid w:val="EF247DE6"/>
    <w:rsid w:val="EF4F08EF"/>
    <w:rsid w:val="EF77DBF4"/>
    <w:rsid w:val="EF7B91AF"/>
    <w:rsid w:val="EF7FE2C8"/>
    <w:rsid w:val="EFEF77F5"/>
    <w:rsid w:val="F27FAFF7"/>
    <w:rsid w:val="F43B75CD"/>
    <w:rsid w:val="F47FC0F3"/>
    <w:rsid w:val="F5F39CA6"/>
    <w:rsid w:val="F5FD8DFD"/>
    <w:rsid w:val="F64BC38B"/>
    <w:rsid w:val="F66DAF48"/>
    <w:rsid w:val="F6FEFEAA"/>
    <w:rsid w:val="F7376223"/>
    <w:rsid w:val="F737AB1F"/>
    <w:rsid w:val="F75D6BFE"/>
    <w:rsid w:val="F77F07E1"/>
    <w:rsid w:val="F7BF55A5"/>
    <w:rsid w:val="F7DB17F4"/>
    <w:rsid w:val="F7F38BA4"/>
    <w:rsid w:val="F7FFFC00"/>
    <w:rsid w:val="F9FF4E12"/>
    <w:rsid w:val="FA1D2719"/>
    <w:rsid w:val="FB31E1B7"/>
    <w:rsid w:val="FB6D16DA"/>
    <w:rsid w:val="FB7753B1"/>
    <w:rsid w:val="FD3CCD08"/>
    <w:rsid w:val="FD75557D"/>
    <w:rsid w:val="FDBF714E"/>
    <w:rsid w:val="FDF7A129"/>
    <w:rsid w:val="FDFE344A"/>
    <w:rsid w:val="FDFF00C1"/>
    <w:rsid w:val="FE5FCBB0"/>
    <w:rsid w:val="FEE67045"/>
    <w:rsid w:val="FEEB1B89"/>
    <w:rsid w:val="FEF5B6CE"/>
    <w:rsid w:val="FEFB6BC3"/>
    <w:rsid w:val="FEFF32FB"/>
    <w:rsid w:val="FEFFAFBE"/>
    <w:rsid w:val="FF3CEDC6"/>
    <w:rsid w:val="FF6F5595"/>
    <w:rsid w:val="FF7F2303"/>
    <w:rsid w:val="FF8D7E57"/>
    <w:rsid w:val="FFAAADD3"/>
    <w:rsid w:val="FFB7CF02"/>
    <w:rsid w:val="FFDE30DC"/>
    <w:rsid w:val="FFE96DCE"/>
    <w:rsid w:val="FFFF2FE5"/>
    <w:rsid w:val="FFFFAA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heme="minorHAnsi" w:hAnsiTheme="minorHAnsi" w:eastAsiaTheme="minorHAnsi" w:cstheme="minorBidi"/>
      <w:kern w:val="0"/>
      <w:sz w:val="24"/>
      <w:szCs w:val="24"/>
      <w:lang w:val="en-US" w:eastAsia="en-US" w:bidi="ar-SA"/>
    </w:rPr>
  </w:style>
  <w:style w:type="paragraph" w:styleId="2">
    <w:name w:val="heading 1"/>
    <w:basedOn w:val="1"/>
    <w:next w:val="1"/>
    <w:link w:val="33"/>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34"/>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35"/>
    <w:unhideWhenUsed/>
    <w:qFormat/>
    <w:uiPriority w:val="9"/>
    <w:pPr>
      <w:keepNext/>
      <w:keepLines/>
      <w:spacing w:before="160" w:after="80"/>
      <w:outlineLvl w:val="2"/>
    </w:pPr>
    <w:rPr>
      <w:rFonts w:eastAsiaTheme="majorEastAsia" w:cstheme="majorBidi"/>
      <w:color w:val="2F5597" w:themeColor="accent1" w:themeShade="BF"/>
      <w:szCs w:val="28"/>
    </w:rPr>
  </w:style>
  <w:style w:type="paragraph" w:styleId="5">
    <w:name w:val="heading 4"/>
    <w:basedOn w:val="1"/>
    <w:next w:val="1"/>
    <w:link w:val="36"/>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37"/>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38"/>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39"/>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40"/>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41"/>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65"/>
    <w:semiHidden/>
    <w:unhideWhenUsed/>
    <w:uiPriority w:val="99"/>
    <w:rPr>
      <w:rFonts w:ascii="Segoe UI" w:hAnsi="Segoe UI" w:eastAsia="Calibri" w:cs="Segoe UI"/>
      <w:kern w:val="2"/>
      <w:sz w:val="18"/>
      <w:szCs w:val="18"/>
      <w:lang w:val="vi-VN"/>
    </w:rPr>
  </w:style>
  <w:style w:type="paragraph" w:styleId="14">
    <w:name w:val="Body Text"/>
    <w:basedOn w:val="1"/>
    <w:link w:val="67"/>
    <w:semiHidden/>
    <w:unhideWhenUsed/>
    <w:uiPriority w:val="99"/>
    <w:pPr>
      <w:spacing w:line="360" w:lineRule="auto"/>
      <w:jc w:val="both"/>
    </w:pPr>
    <w:rPr>
      <w:rFonts w:ascii=".VnTime" w:hAnsi=".VnTime" w:eastAsia="Times New Roman" w:cs="Times New Roman"/>
      <w:sz w:val="28"/>
    </w:rPr>
  </w:style>
  <w:style w:type="paragraph" w:styleId="15">
    <w:name w:val="annotation text"/>
    <w:basedOn w:val="1"/>
    <w:link w:val="61"/>
    <w:semiHidden/>
    <w:unhideWhenUsed/>
    <w:uiPriority w:val="99"/>
    <w:rPr>
      <w:rFonts w:ascii="Times New Roman" w:hAnsi="Times New Roman"/>
      <w:kern w:val="2"/>
      <w:sz w:val="20"/>
      <w:szCs w:val="20"/>
    </w:rPr>
  </w:style>
  <w:style w:type="paragraph" w:styleId="16">
    <w:name w:val="annotation subject"/>
    <w:basedOn w:val="15"/>
    <w:next w:val="15"/>
    <w:link w:val="63"/>
    <w:semiHidden/>
    <w:unhideWhenUsed/>
    <w:uiPriority w:val="99"/>
    <w:rPr>
      <w:b/>
      <w:bCs/>
    </w:rPr>
  </w:style>
  <w:style w:type="character" w:styleId="17">
    <w:name w:val="Emphasis"/>
    <w:basedOn w:val="11"/>
    <w:qFormat/>
    <w:uiPriority w:val="0"/>
    <w:rPr>
      <w:i/>
      <w:iCs/>
    </w:rPr>
  </w:style>
  <w:style w:type="paragraph" w:styleId="18">
    <w:name w:val="endnote text"/>
    <w:basedOn w:val="1"/>
    <w:link w:val="68"/>
    <w:semiHidden/>
    <w:unhideWhenUsed/>
    <w:uiPriority w:val="99"/>
    <w:rPr>
      <w:rFonts w:ascii="Calibri" w:hAnsi="Calibri" w:eastAsia="Calibri" w:cs="Calibri"/>
      <w:kern w:val="2"/>
      <w:sz w:val="20"/>
      <w:szCs w:val="20"/>
      <w:lang w:val="vi-VN"/>
    </w:rPr>
  </w:style>
  <w:style w:type="paragraph" w:styleId="19">
    <w:name w:val="footer"/>
    <w:basedOn w:val="1"/>
    <w:link w:val="51"/>
    <w:uiPriority w:val="99"/>
    <w:pPr>
      <w:tabs>
        <w:tab w:val="center" w:pos="4680"/>
        <w:tab w:val="right" w:pos="9360"/>
      </w:tabs>
    </w:pPr>
    <w:rPr>
      <w:rFonts w:ascii="Calibri" w:hAnsi="Calibri" w:eastAsia="Calibri" w:cs="SimSun"/>
      <w:lang w:val="vi-VN"/>
    </w:rPr>
  </w:style>
  <w:style w:type="character" w:styleId="20">
    <w:name w:val="footnote reference"/>
    <w:unhideWhenUsed/>
    <w:uiPriority w:val="99"/>
    <w:rPr>
      <w:vertAlign w:val="superscript"/>
    </w:rPr>
  </w:style>
  <w:style w:type="paragraph" w:styleId="21">
    <w:name w:val="footnote text"/>
    <w:basedOn w:val="1"/>
    <w:link w:val="71"/>
    <w:unhideWhenUsed/>
    <w:uiPriority w:val="99"/>
    <w:rPr>
      <w:rFonts w:ascii="Cambria" w:hAnsi="Cambria" w:eastAsia="MS Mincho" w:cs="Times New Roman"/>
    </w:rPr>
  </w:style>
  <w:style w:type="paragraph" w:styleId="22">
    <w:name w:val="header"/>
    <w:basedOn w:val="1"/>
    <w:link w:val="55"/>
    <w:uiPriority w:val="99"/>
    <w:pPr>
      <w:tabs>
        <w:tab w:val="center" w:pos="4680"/>
        <w:tab w:val="right" w:pos="9360"/>
      </w:tabs>
    </w:pPr>
    <w:rPr>
      <w:rFonts w:ascii="Calibri" w:hAnsi="Calibri" w:eastAsia="Calibri" w:cs="Calibri"/>
      <w:lang w:val="vi-VN"/>
    </w:rPr>
  </w:style>
  <w:style w:type="paragraph" w:styleId="23">
    <w:name w:val="HTML Preformatted"/>
    <w:basedOn w:val="1"/>
    <w:link w:val="70"/>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Courier New"/>
      <w:sz w:val="20"/>
      <w:szCs w:val="20"/>
    </w:rPr>
  </w:style>
  <w:style w:type="character" w:styleId="24">
    <w:name w:val="Hyperlink"/>
    <w:basedOn w:val="11"/>
    <w:unhideWhenUsed/>
    <w:uiPriority w:val="99"/>
    <w:rPr>
      <w:color w:val="0563C1" w:themeColor="hyperlink"/>
      <w:u w:val="single"/>
      <w14:textFill>
        <w14:solidFill>
          <w14:schemeClr w14:val="hlink"/>
        </w14:solidFill>
      </w14:textFill>
    </w:rPr>
  </w:style>
  <w:style w:type="paragraph" w:styleId="25">
    <w:name w:val="Normal (Web)"/>
    <w:uiPriority w:val="0"/>
    <w:pPr>
      <w:spacing w:before="100" w:beforeAutospacing="1" w:after="100" w:afterAutospacing="1" w:line="240" w:lineRule="auto"/>
    </w:pPr>
    <w:rPr>
      <w:rFonts w:ascii="Times New Roman" w:hAnsi="Times New Roman" w:eastAsia="SimSun" w:cs="Times New Roman"/>
      <w:kern w:val="0"/>
      <w:sz w:val="24"/>
      <w:szCs w:val="24"/>
      <w:lang w:val="en-US" w:eastAsia="zh-CN" w:bidi="ar-SA"/>
    </w:rPr>
  </w:style>
  <w:style w:type="character" w:styleId="26">
    <w:name w:val="page number"/>
    <w:basedOn w:val="11"/>
    <w:semiHidden/>
    <w:unhideWhenUsed/>
    <w:uiPriority w:val="99"/>
  </w:style>
  <w:style w:type="character" w:styleId="27">
    <w:name w:val="Strong"/>
    <w:basedOn w:val="11"/>
    <w:qFormat/>
    <w:uiPriority w:val="0"/>
    <w:rPr>
      <w:b/>
      <w:bCs/>
    </w:rPr>
  </w:style>
  <w:style w:type="paragraph" w:styleId="28">
    <w:name w:val="Subtitle"/>
    <w:basedOn w:val="1"/>
    <w:next w:val="1"/>
    <w:link w:val="43"/>
    <w:qFormat/>
    <w:uiPriority w:val="11"/>
    <w:rPr>
      <w:rFonts w:eastAsiaTheme="majorEastAsia" w:cstheme="majorBidi"/>
      <w:color w:val="595959" w:themeColor="text1" w:themeTint="A6"/>
      <w:spacing w:val="15"/>
      <w:szCs w:val="28"/>
      <w14:textFill>
        <w14:solidFill>
          <w14:schemeClr w14:val="tx1">
            <w14:lumMod w14:val="65000"/>
            <w14:lumOff w14:val="35000"/>
          </w14:schemeClr>
        </w14:solidFill>
      </w14:textFill>
    </w:rPr>
  </w:style>
  <w:style w:type="table" w:styleId="29">
    <w:name w:val="Table Grid"/>
    <w:basedOn w:val="12"/>
    <w:uiPriority w:val="0"/>
    <w:pPr>
      <w:spacing w:after="0" w:line="240" w:lineRule="auto"/>
    </w:pPr>
    <w:rPr>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0">
    <w:name w:val="Title"/>
    <w:basedOn w:val="1"/>
    <w:next w:val="1"/>
    <w:link w:val="42"/>
    <w:qFormat/>
    <w:uiPriority w:val="10"/>
    <w:pPr>
      <w:spacing w:after="80"/>
      <w:contextualSpacing/>
    </w:pPr>
    <w:rPr>
      <w:rFonts w:asciiTheme="majorHAnsi" w:hAnsiTheme="majorHAnsi" w:eastAsiaTheme="majorEastAsia" w:cstheme="majorBidi"/>
      <w:spacing w:val="-10"/>
      <w:kern w:val="28"/>
      <w:sz w:val="56"/>
      <w:szCs w:val="56"/>
    </w:rPr>
  </w:style>
  <w:style w:type="paragraph" w:styleId="31">
    <w:name w:val="toc 1"/>
    <w:basedOn w:val="1"/>
    <w:next w:val="1"/>
    <w:autoRedefine/>
    <w:unhideWhenUsed/>
    <w:uiPriority w:val="39"/>
    <w:pPr>
      <w:spacing w:after="100"/>
    </w:pPr>
    <w:rPr>
      <w:rFonts w:ascii="Calibri" w:hAnsi="Calibri" w:eastAsia="Calibri" w:cs="Calibri"/>
      <w:lang w:val="vi-VN"/>
    </w:rPr>
  </w:style>
  <w:style w:type="paragraph" w:styleId="32">
    <w:name w:val="toc 2"/>
    <w:basedOn w:val="1"/>
    <w:next w:val="1"/>
    <w:autoRedefine/>
    <w:unhideWhenUsed/>
    <w:uiPriority w:val="39"/>
    <w:pPr>
      <w:spacing w:after="100"/>
      <w:ind w:left="240"/>
    </w:pPr>
  </w:style>
  <w:style w:type="character" w:customStyle="1" w:styleId="33">
    <w:name w:val="Heading 1 Char"/>
    <w:basedOn w:val="11"/>
    <w:link w:val="2"/>
    <w:uiPriority w:val="9"/>
    <w:rPr>
      <w:rFonts w:asciiTheme="majorHAnsi" w:hAnsiTheme="majorHAnsi" w:eastAsiaTheme="majorEastAsia" w:cstheme="majorBidi"/>
      <w:color w:val="2F5597" w:themeColor="accent1" w:themeShade="BF"/>
      <w:sz w:val="40"/>
      <w:szCs w:val="40"/>
    </w:rPr>
  </w:style>
  <w:style w:type="character" w:customStyle="1" w:styleId="34">
    <w:name w:val="Heading 2 Char"/>
    <w:basedOn w:val="11"/>
    <w:link w:val="3"/>
    <w:uiPriority w:val="9"/>
    <w:rPr>
      <w:rFonts w:asciiTheme="majorHAnsi" w:hAnsiTheme="majorHAnsi" w:eastAsiaTheme="majorEastAsia" w:cstheme="majorBidi"/>
      <w:color w:val="2F5597" w:themeColor="accent1" w:themeShade="BF"/>
      <w:sz w:val="32"/>
      <w:szCs w:val="32"/>
    </w:rPr>
  </w:style>
  <w:style w:type="character" w:customStyle="1" w:styleId="35">
    <w:name w:val="Heading 3 Char"/>
    <w:basedOn w:val="11"/>
    <w:link w:val="4"/>
    <w:uiPriority w:val="9"/>
    <w:rPr>
      <w:rFonts w:asciiTheme="minorHAnsi" w:hAnsiTheme="minorHAnsi" w:eastAsiaTheme="majorEastAsia" w:cstheme="majorBidi"/>
      <w:color w:val="2F5597" w:themeColor="accent1" w:themeShade="BF"/>
      <w:szCs w:val="28"/>
    </w:rPr>
  </w:style>
  <w:style w:type="character" w:customStyle="1" w:styleId="36">
    <w:name w:val="Heading 4 Char"/>
    <w:basedOn w:val="11"/>
    <w:link w:val="5"/>
    <w:semiHidden/>
    <w:uiPriority w:val="9"/>
    <w:rPr>
      <w:rFonts w:asciiTheme="minorHAnsi" w:hAnsiTheme="minorHAnsi" w:eastAsiaTheme="majorEastAsia" w:cstheme="majorBidi"/>
      <w:i/>
      <w:iCs/>
      <w:color w:val="2F5597" w:themeColor="accent1" w:themeShade="BF"/>
    </w:rPr>
  </w:style>
  <w:style w:type="character" w:customStyle="1" w:styleId="37">
    <w:name w:val="Heading 5 Char"/>
    <w:basedOn w:val="11"/>
    <w:link w:val="6"/>
    <w:semiHidden/>
    <w:uiPriority w:val="9"/>
    <w:rPr>
      <w:rFonts w:asciiTheme="minorHAnsi" w:hAnsiTheme="minorHAnsi" w:eastAsiaTheme="majorEastAsia" w:cstheme="majorBidi"/>
      <w:color w:val="2F5597" w:themeColor="accent1" w:themeShade="BF"/>
    </w:rPr>
  </w:style>
  <w:style w:type="character" w:customStyle="1" w:styleId="38">
    <w:name w:val="Heading 6 Char"/>
    <w:basedOn w:val="11"/>
    <w:link w:val="7"/>
    <w:semiHidden/>
    <w:uiPriority w:val="9"/>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39">
    <w:name w:val="Heading 7 Char"/>
    <w:basedOn w:val="11"/>
    <w:link w:val="8"/>
    <w:semiHidden/>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Heading 8 Char"/>
    <w:basedOn w:val="11"/>
    <w:link w:val="9"/>
    <w:semiHidden/>
    <w:uiPriority w:val="9"/>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41">
    <w:name w:val="Heading 9 Char"/>
    <w:basedOn w:val="11"/>
    <w:link w:val="10"/>
    <w:semiHidden/>
    <w:uiPriority w:val="9"/>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42">
    <w:name w:val="Title Char"/>
    <w:basedOn w:val="11"/>
    <w:link w:val="30"/>
    <w:uiPriority w:val="10"/>
    <w:rPr>
      <w:rFonts w:asciiTheme="majorHAnsi" w:hAnsiTheme="majorHAnsi" w:eastAsiaTheme="majorEastAsia" w:cstheme="majorBidi"/>
      <w:spacing w:val="-10"/>
      <w:kern w:val="28"/>
      <w:sz w:val="56"/>
      <w:szCs w:val="56"/>
    </w:rPr>
  </w:style>
  <w:style w:type="character" w:customStyle="1" w:styleId="43">
    <w:name w:val="Subtitle Char"/>
    <w:basedOn w:val="11"/>
    <w:link w:val="28"/>
    <w:uiPriority w:val="11"/>
    <w:rPr>
      <w:rFonts w:asciiTheme="minorHAnsi" w:hAnsiTheme="minorHAnsi" w:eastAsiaTheme="majorEastAsia" w:cstheme="majorBidi"/>
      <w:color w:val="595959" w:themeColor="text1" w:themeTint="A6"/>
      <w:spacing w:val="15"/>
      <w:szCs w:val="28"/>
      <w14:textFill>
        <w14:solidFill>
          <w14:schemeClr w14:val="tx1">
            <w14:lumMod w14:val="65000"/>
            <w14:lumOff w14:val="35000"/>
          </w14:schemeClr>
        </w14:solidFill>
      </w14:textFill>
    </w:rPr>
  </w:style>
  <w:style w:type="paragraph" w:styleId="44">
    <w:name w:val="Quote"/>
    <w:basedOn w:val="1"/>
    <w:next w:val="1"/>
    <w:link w:val="45"/>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5">
    <w:name w:val="Quote Char"/>
    <w:basedOn w:val="11"/>
    <w:link w:val="44"/>
    <w:uiPriority w:val="29"/>
    <w:rPr>
      <w:i/>
      <w:iCs/>
      <w:color w:val="404040" w:themeColor="text1" w:themeTint="BF"/>
      <w14:textFill>
        <w14:solidFill>
          <w14:schemeClr w14:val="tx1">
            <w14:lumMod w14:val="75000"/>
            <w14:lumOff w14:val="25000"/>
          </w14:schemeClr>
        </w14:solidFill>
      </w14:textFill>
    </w:rPr>
  </w:style>
  <w:style w:type="paragraph" w:styleId="46">
    <w:name w:val="List Paragraph"/>
    <w:basedOn w:val="1"/>
    <w:qFormat/>
    <w:uiPriority w:val="34"/>
    <w:pPr>
      <w:ind w:left="720"/>
      <w:contextualSpacing/>
    </w:pPr>
  </w:style>
  <w:style w:type="character" w:customStyle="1" w:styleId="47">
    <w:name w:val="Intense Emphasis"/>
    <w:basedOn w:val="11"/>
    <w:qFormat/>
    <w:uiPriority w:val="21"/>
    <w:rPr>
      <w:i/>
      <w:iCs/>
      <w:color w:val="2F5597" w:themeColor="accent1" w:themeShade="BF"/>
    </w:rPr>
  </w:style>
  <w:style w:type="paragraph" w:styleId="48">
    <w:name w:val="Intense Quote"/>
    <w:basedOn w:val="1"/>
    <w:next w:val="1"/>
    <w:link w:val="49"/>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9">
    <w:name w:val="Intense Quote Char"/>
    <w:basedOn w:val="11"/>
    <w:link w:val="48"/>
    <w:uiPriority w:val="30"/>
    <w:rPr>
      <w:i/>
      <w:iCs/>
      <w:color w:val="2F5597" w:themeColor="accent1" w:themeShade="BF"/>
    </w:rPr>
  </w:style>
  <w:style w:type="character" w:customStyle="1" w:styleId="50">
    <w:name w:val="Intense Reference"/>
    <w:basedOn w:val="11"/>
    <w:qFormat/>
    <w:uiPriority w:val="32"/>
    <w:rPr>
      <w:b/>
      <w:bCs/>
      <w:smallCaps/>
      <w:color w:val="2F5597" w:themeColor="accent1" w:themeShade="BF"/>
      <w:spacing w:val="5"/>
    </w:rPr>
  </w:style>
  <w:style w:type="character" w:customStyle="1" w:styleId="51">
    <w:name w:val="Footer Char"/>
    <w:basedOn w:val="11"/>
    <w:link w:val="19"/>
    <w:uiPriority w:val="99"/>
    <w:rPr>
      <w:rFonts w:ascii="Calibri" w:hAnsi="Calibri" w:eastAsia="Calibri" w:cs="SimSun"/>
      <w:kern w:val="0"/>
      <w:sz w:val="24"/>
      <w:szCs w:val="24"/>
      <w:lang w:val="vi-VN"/>
    </w:rPr>
  </w:style>
  <w:style w:type="character" w:customStyle="1" w:styleId="52">
    <w:name w:val="hps"/>
    <w:basedOn w:val="11"/>
    <w:uiPriority w:val="0"/>
  </w:style>
  <w:style w:type="paragraph" w:customStyle="1" w:styleId="53">
    <w:name w:val="Muc 1"/>
    <w:basedOn w:val="3"/>
    <w:qFormat/>
    <w:uiPriority w:val="0"/>
    <w:pPr>
      <w:spacing w:before="200" w:after="120" w:line="288" w:lineRule="auto"/>
      <w:jc w:val="both"/>
    </w:pPr>
    <w:rPr>
      <w:rFonts w:ascii="Times New Roman" w:hAnsi="Times New Roman" w:cs="Times New Roman"/>
      <w:color w:val="auto"/>
      <w:lang w:val="vi-VN"/>
    </w:rPr>
  </w:style>
  <w:style w:type="paragraph" w:customStyle="1" w:styleId="54">
    <w:name w:val="Muc 2"/>
    <w:basedOn w:val="4"/>
    <w:qFormat/>
    <w:uiPriority w:val="0"/>
    <w:pPr>
      <w:spacing w:before="120" w:after="120" w:line="312" w:lineRule="auto"/>
      <w:jc w:val="both"/>
    </w:pPr>
    <w:rPr>
      <w:rFonts w:ascii="Times New Roman" w:hAnsi="Times New Roman" w:cs="Times New Roman"/>
      <w:b/>
      <w:color w:val="auto"/>
      <w:szCs w:val="26"/>
    </w:rPr>
  </w:style>
  <w:style w:type="character" w:customStyle="1" w:styleId="55">
    <w:name w:val="Header Char"/>
    <w:basedOn w:val="11"/>
    <w:link w:val="22"/>
    <w:uiPriority w:val="99"/>
    <w:rPr>
      <w:rFonts w:ascii="Calibri" w:hAnsi="Calibri" w:eastAsia="Calibri" w:cs="Calibri"/>
      <w:kern w:val="0"/>
      <w:sz w:val="24"/>
      <w:szCs w:val="24"/>
      <w:lang w:val="vi-VN"/>
    </w:rPr>
  </w:style>
  <w:style w:type="character" w:customStyle="1" w:styleId="56">
    <w:name w:val="4-Bang Char"/>
    <w:link w:val="57"/>
    <w:qFormat/>
    <w:locked/>
    <w:uiPriority w:val="0"/>
    <w:rPr>
      <w:szCs w:val="26"/>
    </w:rPr>
  </w:style>
  <w:style w:type="paragraph" w:customStyle="1" w:styleId="57">
    <w:name w:val="4-Bang"/>
    <w:basedOn w:val="1"/>
    <w:link w:val="56"/>
    <w:qFormat/>
    <w:uiPriority w:val="0"/>
    <w:pPr>
      <w:widowControl w:val="0"/>
      <w:jc w:val="both"/>
    </w:pPr>
    <w:rPr>
      <w:rFonts w:ascii="Times New Roman" w:hAnsi="Times New Roman"/>
      <w:kern w:val="2"/>
      <w:sz w:val="28"/>
      <w:szCs w:val="26"/>
    </w:rPr>
  </w:style>
  <w:style w:type="paragraph" w:customStyle="1" w:styleId="58">
    <w:name w:val="List Paragraph1"/>
    <w:basedOn w:val="1"/>
    <w:link w:val="59"/>
    <w:qFormat/>
    <w:uiPriority w:val="34"/>
    <w:pPr>
      <w:spacing w:before="40" w:after="200" w:line="276" w:lineRule="auto"/>
      <w:ind w:left="720" w:firstLine="425"/>
      <w:contextualSpacing/>
      <w:jc w:val="both"/>
    </w:pPr>
    <w:rPr>
      <w:rFonts w:ascii="Times New Roman" w:hAnsi="Times New Roman" w:eastAsia="Malgun Gothic" w:cs="Times New Roman"/>
      <w:sz w:val="22"/>
      <w:szCs w:val="22"/>
      <w:lang w:eastAsia="ko-KR"/>
    </w:rPr>
  </w:style>
  <w:style w:type="character" w:customStyle="1" w:styleId="59">
    <w:name w:val="List Paragraph Char"/>
    <w:link w:val="58"/>
    <w:locked/>
    <w:uiPriority w:val="34"/>
    <w:rPr>
      <w:rFonts w:eastAsia="Malgun Gothic" w:cs="Times New Roman"/>
      <w:kern w:val="0"/>
      <w:sz w:val="22"/>
      <w:lang w:eastAsia="ko-KR"/>
    </w:rPr>
  </w:style>
  <w:style w:type="paragraph" w:customStyle="1" w:styleId="60">
    <w:name w:val="Table Paragraph"/>
    <w:basedOn w:val="1"/>
    <w:qFormat/>
    <w:uiPriority w:val="1"/>
    <w:pPr>
      <w:widowControl w:val="0"/>
    </w:pPr>
    <w:rPr>
      <w:sz w:val="22"/>
      <w:szCs w:val="22"/>
    </w:rPr>
  </w:style>
  <w:style w:type="character" w:customStyle="1" w:styleId="61">
    <w:name w:val="Comment Text Char"/>
    <w:basedOn w:val="11"/>
    <w:link w:val="15"/>
    <w:semiHidden/>
    <w:uiPriority w:val="99"/>
    <w:rPr>
      <w:sz w:val="20"/>
      <w:szCs w:val="20"/>
    </w:rPr>
  </w:style>
  <w:style w:type="character" w:customStyle="1" w:styleId="62">
    <w:name w:val="Comment Text Char1"/>
    <w:basedOn w:val="11"/>
    <w:semiHidden/>
    <w:uiPriority w:val="99"/>
    <w:rPr>
      <w:rFonts w:asciiTheme="minorHAnsi" w:hAnsiTheme="minorHAnsi"/>
      <w:kern w:val="0"/>
      <w:sz w:val="20"/>
      <w:szCs w:val="20"/>
    </w:rPr>
  </w:style>
  <w:style w:type="character" w:customStyle="1" w:styleId="63">
    <w:name w:val="Comment Subject Char"/>
    <w:basedOn w:val="61"/>
    <w:link w:val="16"/>
    <w:semiHidden/>
    <w:uiPriority w:val="99"/>
    <w:rPr>
      <w:b/>
      <w:bCs/>
      <w:sz w:val="20"/>
      <w:szCs w:val="20"/>
    </w:rPr>
  </w:style>
  <w:style w:type="character" w:customStyle="1" w:styleId="64">
    <w:name w:val="Comment Subject Char1"/>
    <w:basedOn w:val="62"/>
    <w:semiHidden/>
    <w:uiPriority w:val="99"/>
    <w:rPr>
      <w:rFonts w:asciiTheme="minorHAnsi" w:hAnsiTheme="minorHAnsi"/>
      <w:b/>
      <w:bCs/>
      <w:kern w:val="0"/>
      <w:sz w:val="20"/>
      <w:szCs w:val="20"/>
    </w:rPr>
  </w:style>
  <w:style w:type="character" w:customStyle="1" w:styleId="65">
    <w:name w:val="Balloon Text Char"/>
    <w:basedOn w:val="11"/>
    <w:link w:val="13"/>
    <w:semiHidden/>
    <w:uiPriority w:val="99"/>
    <w:rPr>
      <w:rFonts w:ascii="Segoe UI" w:hAnsi="Segoe UI" w:eastAsia="Calibri" w:cs="Segoe UI"/>
      <w:sz w:val="18"/>
      <w:szCs w:val="18"/>
      <w:lang w:val="vi-VN"/>
    </w:rPr>
  </w:style>
  <w:style w:type="character" w:customStyle="1" w:styleId="66">
    <w:name w:val="Balloon Text Char1"/>
    <w:basedOn w:val="11"/>
    <w:semiHidden/>
    <w:uiPriority w:val="99"/>
    <w:rPr>
      <w:rFonts w:ascii="Segoe UI" w:hAnsi="Segoe UI" w:cs="Segoe UI"/>
      <w:kern w:val="0"/>
      <w:sz w:val="18"/>
      <w:szCs w:val="18"/>
    </w:rPr>
  </w:style>
  <w:style w:type="character" w:customStyle="1" w:styleId="67">
    <w:name w:val="Body Text Char"/>
    <w:basedOn w:val="11"/>
    <w:link w:val="14"/>
    <w:semiHidden/>
    <w:uiPriority w:val="99"/>
    <w:rPr>
      <w:rFonts w:ascii=".VnTime" w:hAnsi=".VnTime" w:eastAsia="Times New Roman" w:cs="Times New Roman"/>
      <w:kern w:val="0"/>
      <w:szCs w:val="24"/>
    </w:rPr>
  </w:style>
  <w:style w:type="character" w:customStyle="1" w:styleId="68">
    <w:name w:val="Endnote Text Char"/>
    <w:basedOn w:val="11"/>
    <w:link w:val="18"/>
    <w:semiHidden/>
    <w:uiPriority w:val="99"/>
    <w:rPr>
      <w:rFonts w:ascii="Calibri" w:hAnsi="Calibri" w:eastAsia="Calibri" w:cs="Calibri"/>
      <w:sz w:val="20"/>
      <w:szCs w:val="20"/>
      <w:lang w:val="vi-VN"/>
    </w:rPr>
  </w:style>
  <w:style w:type="character" w:customStyle="1" w:styleId="69">
    <w:name w:val="Endnote Text Char1"/>
    <w:basedOn w:val="11"/>
    <w:semiHidden/>
    <w:uiPriority w:val="99"/>
    <w:rPr>
      <w:rFonts w:asciiTheme="minorHAnsi" w:hAnsiTheme="minorHAnsi"/>
      <w:kern w:val="0"/>
      <w:sz w:val="20"/>
      <w:szCs w:val="20"/>
    </w:rPr>
  </w:style>
  <w:style w:type="character" w:customStyle="1" w:styleId="70">
    <w:name w:val="HTML Preformatted Char"/>
    <w:basedOn w:val="11"/>
    <w:link w:val="23"/>
    <w:uiPriority w:val="99"/>
    <w:rPr>
      <w:rFonts w:ascii="Courier New" w:hAnsi="Courier New" w:eastAsia="Times New Roman" w:cs="Courier New"/>
      <w:kern w:val="0"/>
      <w:sz w:val="20"/>
      <w:szCs w:val="20"/>
    </w:rPr>
  </w:style>
  <w:style w:type="character" w:customStyle="1" w:styleId="71">
    <w:name w:val="Footnote Text Char"/>
    <w:basedOn w:val="11"/>
    <w:link w:val="21"/>
    <w:uiPriority w:val="99"/>
    <w:rPr>
      <w:rFonts w:ascii="Cambria" w:hAnsi="Cambria" w:eastAsia="MS Mincho" w:cs="Times New Roman"/>
      <w:kern w:val="0"/>
      <w:sz w:val="24"/>
      <w:szCs w:val="24"/>
    </w:rPr>
  </w:style>
  <w:style w:type="character" w:customStyle="1" w:styleId="72">
    <w:name w:val="fontstyle01"/>
    <w:basedOn w:val="11"/>
    <w:uiPriority w:val="0"/>
    <w:rPr>
      <w:rFonts w:hint="default" w:ascii="TimesNewRoman" w:hAnsi="TimesNewRoman"/>
      <w:color w:val="000000"/>
      <w:sz w:val="24"/>
      <w:szCs w:val="24"/>
    </w:rPr>
  </w:style>
  <w:style w:type="character" w:customStyle="1" w:styleId="73">
    <w:name w:val="tr"/>
    <w:basedOn w:val="11"/>
    <w:uiPriority w:val="0"/>
  </w:style>
  <w:style w:type="character" w:customStyle="1" w:styleId="74">
    <w:name w:val="mw-headline"/>
    <w:basedOn w:val="11"/>
    <w:uiPriority w:val="0"/>
  </w:style>
  <w:style w:type="character" w:customStyle="1" w:styleId="75">
    <w:name w:val="normal-h1"/>
    <w:uiPriority w:val="0"/>
    <w:rPr>
      <w:rFonts w:hint="default" w:ascii="Times New Roman" w:hAnsi="Times New Roman" w:cs="Times New Roman"/>
      <w:sz w:val="24"/>
      <w:szCs w:val="24"/>
    </w:rPr>
  </w:style>
  <w:style w:type="character" w:customStyle="1" w:styleId="76">
    <w:name w:val="YoungMix_Char"/>
    <w:uiPriority w:val="0"/>
    <w:rPr>
      <w:rFonts w:ascii="Times New Roman" w:hAnsi="Times New Roman"/>
      <w:sz w:val="24"/>
    </w:rPr>
  </w:style>
  <w:style w:type="character" w:customStyle="1" w:styleId="77">
    <w:name w:val="Văn bản nội dung_"/>
    <w:link w:val="78"/>
    <w:locked/>
    <w:uiPriority w:val="0"/>
  </w:style>
  <w:style w:type="paragraph" w:customStyle="1" w:styleId="78">
    <w:name w:val="Văn bản nội dung"/>
    <w:basedOn w:val="1"/>
    <w:link w:val="77"/>
    <w:uiPriority w:val="0"/>
    <w:pPr>
      <w:widowControl w:val="0"/>
      <w:spacing w:after="100"/>
      <w:ind w:firstLine="400"/>
    </w:pPr>
    <w:rPr>
      <w:rFonts w:ascii="Times New Roman" w:hAnsi="Times New Roman"/>
      <w:kern w:val="2"/>
      <w:sz w:val="28"/>
      <w:szCs w:val="22"/>
    </w:rPr>
  </w:style>
  <w:style w:type="table" w:customStyle="1" w:styleId="79">
    <w:name w:val="YoungMix_Table"/>
    <w:uiPriority w:val="0"/>
    <w:rPr>
      <w:kern w:val="0"/>
      <w:sz w:val="24"/>
    </w:rPr>
    <w:tblPr>
      <w:tblCellMar>
        <w:top w:w="0" w:type="dxa"/>
        <w:left w:w="0" w:type="dxa"/>
        <w:bottom w:w="0" w:type="dxa"/>
        <w:right w:w="0" w:type="dxa"/>
      </w:tblCellMar>
    </w:tblPr>
  </w:style>
  <w:style w:type="paragraph" w:customStyle="1" w:styleId="80">
    <w:name w:val="TOC Heading"/>
    <w:basedOn w:val="2"/>
    <w:next w:val="1"/>
    <w:unhideWhenUsed/>
    <w:qFormat/>
    <w:uiPriority w:val="39"/>
    <w:pPr>
      <w:spacing w:before="240" w:after="0"/>
      <w:outlineLvl w:val="9"/>
    </w:pPr>
    <w:rPr>
      <w:sz w:val="32"/>
      <w:szCs w:val="32"/>
    </w:rPr>
  </w:style>
  <w:style w:type="paragraph" w:styleId="81">
    <w:name w:val="No Spacing"/>
    <w:qFormat/>
    <w:uiPriority w:val="1"/>
    <w:pPr>
      <w:spacing w:after="0" w:line="240" w:lineRule="auto"/>
    </w:pPr>
    <w:rPr>
      <w:rFonts w:asciiTheme="minorHAnsi" w:hAnsiTheme="minorHAnsi" w:eastAsiaTheme="minorHAnsi" w:cstheme="minorBidi"/>
      <w:kern w:val="2"/>
      <w:sz w:val="22"/>
      <w:szCs w:val="22"/>
      <w:lang w:val="en-US" w:eastAsia="en-US" w:bidi="ar-SA"/>
    </w:rPr>
  </w:style>
  <w:style w:type="paragraph" w:customStyle="1" w:styleId="82">
    <w:name w:val="Char"/>
    <w:basedOn w:val="1"/>
    <w:uiPriority w:val="0"/>
    <w:pPr>
      <w:spacing w:after="160" w:line="240" w:lineRule="exact"/>
    </w:pPr>
    <w:rPr>
      <w:rFonts w:ascii="Verdana" w:hAnsi="Verdana" w:eastAsia="Times New Roman" w:cs="Verdana"/>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435</Words>
  <Characters>2485</Characters>
  <Lines>20</Lines>
  <Paragraphs>5</Paragraphs>
  <TotalTime>19</TotalTime>
  <ScaleCrop>false</ScaleCrop>
  <LinksUpToDate>false</LinksUpToDate>
  <CharactersWithSpaces>2915</CharactersWithSpaces>
  <Application>WPS Office_6.11.0.8615_F1E327BC-269C-435d-A152-05C5408002CA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2024-10-31T14:58:00Z</dcterms:created>
  <dc:creator>NGUYEN THI HOANG HAO</dc:creator>
  <cp:lastModifiedBy>nguyenminhson</cp:lastModifiedBy>
  <dcterms:modified xsi:type="dcterms:W3CDTF">2025-04-21T15:01:34Z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1033-6.11.0.8615</vt:lpwstr>
  </property>
  <property fmtid="{D5CDD505-2E9C-101B-9397-08002B2CF9AE}" pid="3" name="ICV">
    <vt:lpwstr>1F615587C49309245F5D5867861AC97C_43</vt:lpwstr>
  </property>
</Properties>
</file>